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1DE5" w14:textId="77777777" w:rsidR="009B47FC" w:rsidRDefault="009B47FC"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bookmarkStart w:id="0" w:name="_GoBack"/>
      <w:bookmarkEnd w:id="0"/>
    </w:p>
    <w:p w14:paraId="2DCADFB7" w14:textId="77777777" w:rsidR="00176784" w:rsidRDefault="0033100A" w:rsidP="00176784">
      <w:pPr>
        <w:pStyle w:val="Introduction"/>
      </w:pPr>
      <w:r>
        <w:rPr>
          <w:rFonts w:ascii="Calibri" w:hAnsi="Calibri" w:cs="Calibri"/>
          <w:noProof/>
          <w:sz w:val="30"/>
          <w:szCs w:val="30"/>
          <w:lang w:val="en-CA" w:eastAsia="en-CA"/>
        </w:rPr>
        <w:drawing>
          <wp:anchor distT="0" distB="0" distL="114300" distR="114300" simplePos="0" relativeHeight="251658240" behindDoc="0" locked="0" layoutInCell="1" allowOverlap="1" wp14:anchorId="364124EE" wp14:editId="7C328711">
            <wp:simplePos x="0" y="0"/>
            <wp:positionH relativeFrom="column">
              <wp:posOffset>1270</wp:posOffset>
            </wp:positionH>
            <wp:positionV relativeFrom="paragraph">
              <wp:posOffset>-144780</wp:posOffset>
            </wp:positionV>
            <wp:extent cx="2169795" cy="446405"/>
            <wp:effectExtent l="0" t="0" r="0" b="1079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0">
                      <a:extLst>
                        <a:ext uri="{28A0092B-C50C-407E-A947-70E740481C1C}">
                          <a14:useLocalDpi xmlns:a14="http://schemas.microsoft.com/office/drawing/2010/main" val="0"/>
                        </a:ext>
                      </a:extLst>
                    </a:blip>
                    <a:stretch>
                      <a:fillRect/>
                    </a:stretch>
                  </pic:blipFill>
                  <pic:spPr>
                    <a:xfrm>
                      <a:off x="0" y="0"/>
                      <a:ext cx="2169795" cy="446405"/>
                    </a:xfrm>
                    <a:prstGeom prst="rect">
                      <a:avLst/>
                    </a:prstGeom>
                  </pic:spPr>
                </pic:pic>
              </a:graphicData>
            </a:graphic>
            <wp14:sizeRelH relativeFrom="page">
              <wp14:pctWidth>0</wp14:pctWidth>
            </wp14:sizeRelH>
            <wp14:sizeRelV relativeFrom="page">
              <wp14:pctHeight>0</wp14:pctHeight>
            </wp14:sizeRelV>
          </wp:anchor>
        </w:drawing>
      </w:r>
    </w:p>
    <w:p w14:paraId="5AF53D54" w14:textId="239406B6" w:rsidR="00D62909" w:rsidRDefault="00F81E32" w:rsidP="004D6831">
      <w:pPr>
        <w:pStyle w:val="Heading1"/>
        <w:sectPr w:rsidR="00D62909" w:rsidSect="00D62909">
          <w:type w:val="continuous"/>
          <w:pgSz w:w="11906" w:h="16838" w:code="9"/>
          <w:pgMar w:top="1134" w:right="1134" w:bottom="1134" w:left="1134" w:header="680" w:footer="624" w:gutter="0"/>
          <w:cols w:space="708"/>
          <w:docGrid w:linePitch="360"/>
        </w:sectPr>
      </w:pPr>
      <w:r>
        <w:t xml:space="preserve">Online Learning </w:t>
      </w:r>
      <w:r w:rsidR="008F6034">
        <w:t>Design</w:t>
      </w:r>
      <w:r w:rsidR="00D06CB8">
        <w:t>er</w:t>
      </w:r>
    </w:p>
    <w:tbl>
      <w:tblPr>
        <w:tblW w:w="889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2093"/>
        <w:gridCol w:w="6804"/>
      </w:tblGrid>
      <w:tr w:rsidR="004F1EB4" w:rsidRPr="005A5448" w14:paraId="46753321" w14:textId="77777777" w:rsidTr="004F1EB4">
        <w:tc>
          <w:tcPr>
            <w:tcW w:w="8897" w:type="dxa"/>
            <w:gridSpan w:val="2"/>
            <w:shd w:val="clear" w:color="auto" w:fill="auto"/>
            <w:vAlign w:val="center"/>
          </w:tcPr>
          <w:p w14:paraId="234919F3" w14:textId="77777777" w:rsidR="004F1EB4" w:rsidRPr="005A5448" w:rsidRDefault="004F1EB4" w:rsidP="004F1EB4">
            <w:pPr>
              <w:pStyle w:val="Sub-head"/>
              <w:rPr>
                <w:sz w:val="22"/>
              </w:rPr>
            </w:pPr>
            <w:r w:rsidRPr="005A5448">
              <w:rPr>
                <w:sz w:val="22"/>
              </w:rPr>
              <w:t>JOB DETAILS</w:t>
            </w:r>
          </w:p>
        </w:tc>
      </w:tr>
      <w:tr w:rsidR="004F1EB4" w:rsidRPr="005A5448" w14:paraId="37AE9262" w14:textId="77777777" w:rsidTr="004F1EB4">
        <w:tc>
          <w:tcPr>
            <w:tcW w:w="2093" w:type="dxa"/>
          </w:tcPr>
          <w:p w14:paraId="19374724" w14:textId="77777777" w:rsidR="004F1EB4" w:rsidRPr="005A5448" w:rsidRDefault="004F1EB4" w:rsidP="004F1EB4">
            <w:pPr>
              <w:pStyle w:val="BodyText"/>
              <w:rPr>
                <w:rFonts w:asciiTheme="minorHAnsi" w:hAnsiTheme="minorHAnsi"/>
                <w:bCs/>
                <w:sz w:val="22"/>
              </w:rPr>
            </w:pPr>
            <w:r w:rsidRPr="005A5448">
              <w:rPr>
                <w:rFonts w:asciiTheme="minorHAnsi" w:hAnsiTheme="minorHAnsi"/>
                <w:bCs/>
                <w:sz w:val="22"/>
              </w:rPr>
              <w:t xml:space="preserve">Job Title:  </w:t>
            </w:r>
          </w:p>
        </w:tc>
        <w:tc>
          <w:tcPr>
            <w:tcW w:w="6804" w:type="dxa"/>
          </w:tcPr>
          <w:p w14:paraId="78B0F4DC" w14:textId="480CC599" w:rsidR="004F1EB4" w:rsidRPr="005A5448" w:rsidRDefault="00F81E32" w:rsidP="00CF5889">
            <w:pPr>
              <w:pStyle w:val="BodyText"/>
              <w:rPr>
                <w:bCs/>
                <w:sz w:val="22"/>
              </w:rPr>
            </w:pPr>
            <w:r>
              <w:rPr>
                <w:bCs/>
                <w:sz w:val="22"/>
              </w:rPr>
              <w:t xml:space="preserve">Online Learning </w:t>
            </w:r>
            <w:r w:rsidR="008F6034">
              <w:rPr>
                <w:bCs/>
                <w:sz w:val="22"/>
              </w:rPr>
              <w:t>Design</w:t>
            </w:r>
            <w:r w:rsidR="00CF5889">
              <w:rPr>
                <w:bCs/>
                <w:sz w:val="22"/>
              </w:rPr>
              <w:t>er</w:t>
            </w:r>
          </w:p>
        </w:tc>
      </w:tr>
      <w:tr w:rsidR="004F1EB4" w:rsidRPr="005A5448" w14:paraId="4674F7C2" w14:textId="77777777" w:rsidTr="004F1EB4">
        <w:tc>
          <w:tcPr>
            <w:tcW w:w="2093" w:type="dxa"/>
          </w:tcPr>
          <w:p w14:paraId="3F329A2F" w14:textId="77777777" w:rsidR="004F1EB4" w:rsidRPr="005A5448" w:rsidRDefault="004F1EB4" w:rsidP="004F1EB4">
            <w:pPr>
              <w:pStyle w:val="BodyText"/>
              <w:rPr>
                <w:rFonts w:asciiTheme="minorHAnsi" w:hAnsiTheme="minorHAnsi"/>
                <w:bCs/>
                <w:sz w:val="22"/>
              </w:rPr>
            </w:pPr>
            <w:r w:rsidRPr="005A5448">
              <w:rPr>
                <w:rFonts w:asciiTheme="minorHAnsi" w:hAnsiTheme="minorHAnsi"/>
                <w:bCs/>
                <w:sz w:val="22"/>
              </w:rPr>
              <w:t>Reports to (title):</w:t>
            </w:r>
          </w:p>
        </w:tc>
        <w:tc>
          <w:tcPr>
            <w:tcW w:w="6804" w:type="dxa"/>
          </w:tcPr>
          <w:p w14:paraId="1351DC16" w14:textId="5B4DFCEE" w:rsidR="004F1EB4" w:rsidRPr="005A5448" w:rsidRDefault="00D04CD2" w:rsidP="00D810BE">
            <w:pPr>
              <w:pStyle w:val="BodyText"/>
              <w:rPr>
                <w:bCs/>
                <w:sz w:val="22"/>
              </w:rPr>
            </w:pPr>
            <w:r>
              <w:rPr>
                <w:bCs/>
                <w:sz w:val="22"/>
              </w:rPr>
              <w:t xml:space="preserve">Learning and Support </w:t>
            </w:r>
            <w:r w:rsidR="00D810BE">
              <w:rPr>
                <w:bCs/>
                <w:sz w:val="22"/>
              </w:rPr>
              <w:t>Manager</w:t>
            </w:r>
          </w:p>
        </w:tc>
      </w:tr>
      <w:tr w:rsidR="004F1EB4" w:rsidRPr="005A5448" w14:paraId="5F36F632" w14:textId="77777777" w:rsidTr="004F1EB4">
        <w:tc>
          <w:tcPr>
            <w:tcW w:w="2093" w:type="dxa"/>
          </w:tcPr>
          <w:p w14:paraId="1051970F" w14:textId="77777777" w:rsidR="004F1EB4" w:rsidRPr="005A5448" w:rsidRDefault="004F1EB4" w:rsidP="004F1EB4">
            <w:pPr>
              <w:pStyle w:val="BodyText"/>
              <w:rPr>
                <w:rFonts w:asciiTheme="minorHAnsi" w:hAnsiTheme="minorHAnsi"/>
                <w:bCs/>
                <w:sz w:val="22"/>
              </w:rPr>
            </w:pPr>
            <w:r w:rsidRPr="005A5448">
              <w:rPr>
                <w:rFonts w:asciiTheme="minorHAnsi" w:hAnsiTheme="minorHAnsi"/>
                <w:bCs/>
                <w:sz w:val="22"/>
              </w:rPr>
              <w:t>Date:</w:t>
            </w:r>
          </w:p>
        </w:tc>
        <w:tc>
          <w:tcPr>
            <w:tcW w:w="6804" w:type="dxa"/>
          </w:tcPr>
          <w:p w14:paraId="251CDC2A" w14:textId="650050B2" w:rsidR="004F1EB4" w:rsidRPr="005A5448" w:rsidRDefault="008F6034" w:rsidP="004F1EB4">
            <w:pPr>
              <w:pStyle w:val="BodyText"/>
              <w:rPr>
                <w:bCs/>
                <w:sz w:val="22"/>
              </w:rPr>
            </w:pPr>
            <w:r>
              <w:rPr>
                <w:bCs/>
                <w:sz w:val="22"/>
              </w:rPr>
              <w:t>January</w:t>
            </w:r>
            <w:r w:rsidR="00D04CD2">
              <w:rPr>
                <w:bCs/>
                <w:sz w:val="22"/>
              </w:rPr>
              <w:t xml:space="preserve"> 201</w:t>
            </w:r>
            <w:r>
              <w:rPr>
                <w:bCs/>
                <w:sz w:val="22"/>
              </w:rPr>
              <w:t>7</w:t>
            </w:r>
          </w:p>
        </w:tc>
      </w:tr>
    </w:tbl>
    <w:p w14:paraId="5A8FCC2E"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5B32A04B" w14:textId="77777777" w:rsidTr="004F1EB4">
        <w:tc>
          <w:tcPr>
            <w:tcW w:w="8897" w:type="dxa"/>
            <w:shd w:val="clear" w:color="auto" w:fill="auto"/>
            <w:vAlign w:val="center"/>
          </w:tcPr>
          <w:p w14:paraId="5998EFC1" w14:textId="77777777" w:rsidR="004F1EB4" w:rsidRPr="00F81E32" w:rsidRDefault="004F1EB4" w:rsidP="00F81E32">
            <w:pPr>
              <w:pStyle w:val="Sub-head"/>
              <w:jc w:val="both"/>
              <w:rPr>
                <w:sz w:val="22"/>
              </w:rPr>
            </w:pPr>
            <w:r w:rsidRPr="00F81E32">
              <w:rPr>
                <w:sz w:val="22"/>
              </w:rPr>
              <w:t>PURPOSE OF THE JOB</w:t>
            </w:r>
          </w:p>
        </w:tc>
      </w:tr>
      <w:tr w:rsidR="004F1EB4" w:rsidRPr="005A5448" w14:paraId="647B51BC" w14:textId="77777777" w:rsidTr="004F1EB4">
        <w:tc>
          <w:tcPr>
            <w:tcW w:w="8897" w:type="dxa"/>
          </w:tcPr>
          <w:p w14:paraId="403C4DA4" w14:textId="6F2BE21E" w:rsidR="004F1EB4" w:rsidRPr="00F81E32" w:rsidRDefault="00F81E32" w:rsidP="00D04CD2">
            <w:pPr>
              <w:pStyle w:val="BodyText"/>
              <w:jc w:val="both"/>
              <w:rPr>
                <w:bCs/>
                <w:sz w:val="22"/>
              </w:rPr>
            </w:pPr>
            <w:r w:rsidRPr="00F81E32">
              <w:rPr>
                <w:sz w:val="22"/>
              </w:rPr>
              <w:t xml:space="preserve">As part of Cochrane’s Learning &amp; Support team, to provide support </w:t>
            </w:r>
            <w:r w:rsidR="00D04CD2">
              <w:rPr>
                <w:sz w:val="22"/>
              </w:rPr>
              <w:t>for</w:t>
            </w:r>
            <w:r w:rsidRPr="00F81E32">
              <w:rPr>
                <w:sz w:val="22"/>
              </w:rPr>
              <w:t xml:space="preserve"> Cochrane’s online learning </w:t>
            </w:r>
            <w:r w:rsidR="00D04CD2">
              <w:rPr>
                <w:sz w:val="22"/>
              </w:rPr>
              <w:t>programme</w:t>
            </w:r>
            <w:r w:rsidRPr="00F81E32">
              <w:rPr>
                <w:sz w:val="22"/>
              </w:rPr>
              <w:t>, and contribute to the implementation of our mission, which is to provide outstanding, inclusive learning and support programmes that effectively enhance the skills, knowledge and experience of current and potential contributors, enable high quality participation in diverse Cochrane activities, and enable the effective implementation of Cochrane policies and procedures.</w:t>
            </w:r>
          </w:p>
        </w:tc>
      </w:tr>
    </w:tbl>
    <w:p w14:paraId="69FB8C3C"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14845BBB" w14:textId="77777777" w:rsidTr="004F1EB4">
        <w:tc>
          <w:tcPr>
            <w:tcW w:w="8897" w:type="dxa"/>
            <w:shd w:val="clear" w:color="auto" w:fill="auto"/>
          </w:tcPr>
          <w:p w14:paraId="723FCC0F" w14:textId="77777777" w:rsidR="004F1EB4" w:rsidRPr="005A5448" w:rsidRDefault="004F1EB4" w:rsidP="004F1EB4">
            <w:pPr>
              <w:pStyle w:val="Sub-head"/>
              <w:rPr>
                <w:sz w:val="22"/>
              </w:rPr>
            </w:pPr>
            <w:r w:rsidRPr="005A5448">
              <w:rPr>
                <w:sz w:val="22"/>
              </w:rPr>
              <w:t>PRINCIPAL ACCOUNTABILITIES/KEY RESULT AREAS</w:t>
            </w:r>
          </w:p>
        </w:tc>
      </w:tr>
      <w:tr w:rsidR="004F1EB4" w:rsidRPr="005A5448" w14:paraId="616F265E" w14:textId="77777777" w:rsidTr="004F1EB4">
        <w:tc>
          <w:tcPr>
            <w:tcW w:w="8897" w:type="dxa"/>
          </w:tcPr>
          <w:p w14:paraId="66ABB2B8" w14:textId="63FEB01F" w:rsidR="00D810BE" w:rsidRPr="00EE4BC8" w:rsidRDefault="00EA1C68" w:rsidP="002946A9">
            <w:pPr>
              <w:pStyle w:val="ListParagraph"/>
              <w:numPr>
                <w:ilvl w:val="0"/>
                <w:numId w:val="5"/>
              </w:numPr>
              <w:spacing w:after="0" w:line="240" w:lineRule="auto"/>
              <w:ind w:left="426" w:hanging="426"/>
              <w:jc w:val="both"/>
              <w:rPr>
                <w:rFonts w:asciiTheme="majorHAnsi" w:hAnsiTheme="majorHAnsi"/>
              </w:rPr>
            </w:pPr>
            <w:r>
              <w:rPr>
                <w:rFonts w:asciiTheme="majorHAnsi" w:hAnsiTheme="majorHAnsi"/>
              </w:rPr>
              <w:t>D</w:t>
            </w:r>
            <w:r w:rsidR="00D810BE">
              <w:rPr>
                <w:rFonts w:asciiTheme="majorHAnsi" w:hAnsiTheme="majorHAnsi"/>
              </w:rPr>
              <w:t xml:space="preserve">esign and </w:t>
            </w:r>
            <w:r w:rsidR="00D810BE" w:rsidRPr="00EE4BC8">
              <w:rPr>
                <w:rFonts w:asciiTheme="majorHAnsi" w:hAnsiTheme="majorHAnsi"/>
              </w:rPr>
              <w:t xml:space="preserve">develop </w:t>
            </w:r>
            <w:r w:rsidR="00D810BE">
              <w:rPr>
                <w:rFonts w:asciiTheme="majorHAnsi" w:hAnsiTheme="majorHAnsi"/>
              </w:rPr>
              <w:t xml:space="preserve">engaging </w:t>
            </w:r>
            <w:r w:rsidR="00D810BE" w:rsidRPr="00EE4BC8">
              <w:rPr>
                <w:rFonts w:asciiTheme="majorHAnsi" w:hAnsiTheme="majorHAnsi"/>
              </w:rPr>
              <w:t xml:space="preserve">new online learning resources, including the conversion of draft content into online learning resources (using </w:t>
            </w:r>
            <w:r w:rsidR="00D810BE">
              <w:rPr>
                <w:rFonts w:asciiTheme="majorHAnsi" w:hAnsiTheme="majorHAnsi"/>
              </w:rPr>
              <w:t xml:space="preserve">industry standard design </w:t>
            </w:r>
            <w:r w:rsidR="00D810BE" w:rsidRPr="00EE4BC8">
              <w:rPr>
                <w:rFonts w:asciiTheme="majorHAnsi" w:hAnsiTheme="majorHAnsi"/>
              </w:rPr>
              <w:t>packages such as Gomo), editing audio and video recordings, and coordinating the activities of content contributors.</w:t>
            </w:r>
          </w:p>
          <w:p w14:paraId="6186BFDD" w14:textId="6664FEDC" w:rsidR="00D04CD2" w:rsidRDefault="00EA1C68" w:rsidP="002946A9">
            <w:pPr>
              <w:pStyle w:val="ListParagraph"/>
              <w:numPr>
                <w:ilvl w:val="0"/>
                <w:numId w:val="5"/>
              </w:numPr>
              <w:spacing w:after="0" w:line="240" w:lineRule="auto"/>
              <w:ind w:left="426" w:hanging="426"/>
              <w:jc w:val="both"/>
              <w:rPr>
                <w:rFonts w:asciiTheme="majorHAnsi" w:hAnsiTheme="majorHAnsi"/>
              </w:rPr>
            </w:pPr>
            <w:r>
              <w:rPr>
                <w:rFonts w:asciiTheme="majorHAnsi" w:hAnsiTheme="majorHAnsi"/>
              </w:rPr>
              <w:t>M</w:t>
            </w:r>
            <w:r w:rsidR="00D04CD2" w:rsidRPr="00F81E32">
              <w:rPr>
                <w:rFonts w:asciiTheme="majorHAnsi" w:hAnsiTheme="majorHAnsi"/>
              </w:rPr>
              <w:t xml:space="preserve">anage the Cochrane </w:t>
            </w:r>
            <w:r w:rsidR="004D71A4">
              <w:rPr>
                <w:rFonts w:asciiTheme="majorHAnsi" w:hAnsiTheme="majorHAnsi"/>
              </w:rPr>
              <w:t>Training website</w:t>
            </w:r>
            <w:r w:rsidR="00D04CD2" w:rsidRPr="00F81E32">
              <w:rPr>
                <w:rFonts w:asciiTheme="majorHAnsi" w:hAnsiTheme="majorHAnsi"/>
              </w:rPr>
              <w:t xml:space="preserve">, </w:t>
            </w:r>
            <w:r w:rsidR="00877334">
              <w:rPr>
                <w:rFonts w:asciiTheme="majorHAnsi" w:hAnsiTheme="majorHAnsi"/>
              </w:rPr>
              <w:t>maintaini</w:t>
            </w:r>
            <w:r>
              <w:rPr>
                <w:rFonts w:asciiTheme="majorHAnsi" w:hAnsiTheme="majorHAnsi"/>
              </w:rPr>
              <w:t xml:space="preserve">ng good quality information and </w:t>
            </w:r>
            <w:r w:rsidR="00877334">
              <w:rPr>
                <w:rFonts w:asciiTheme="majorHAnsi" w:hAnsiTheme="majorHAnsi"/>
              </w:rPr>
              <w:t xml:space="preserve">learning </w:t>
            </w:r>
            <w:r>
              <w:rPr>
                <w:rFonts w:asciiTheme="majorHAnsi" w:hAnsiTheme="majorHAnsi"/>
              </w:rPr>
              <w:t xml:space="preserve">resources and </w:t>
            </w:r>
            <w:r w:rsidR="00877334">
              <w:rPr>
                <w:rFonts w:asciiTheme="majorHAnsi" w:hAnsiTheme="majorHAnsi"/>
              </w:rPr>
              <w:t>ensuring a hig</w:t>
            </w:r>
            <w:r>
              <w:rPr>
                <w:rFonts w:asciiTheme="majorHAnsi" w:hAnsiTheme="majorHAnsi"/>
              </w:rPr>
              <w:t xml:space="preserve">h standard of </w:t>
            </w:r>
            <w:r w:rsidR="00EE4BC8">
              <w:rPr>
                <w:rFonts w:asciiTheme="majorHAnsi" w:hAnsiTheme="majorHAnsi"/>
              </w:rPr>
              <w:t>usability</w:t>
            </w:r>
            <w:r w:rsidR="002946A9">
              <w:rPr>
                <w:rFonts w:asciiTheme="majorHAnsi" w:hAnsiTheme="majorHAnsi"/>
              </w:rPr>
              <w:t>.</w:t>
            </w:r>
          </w:p>
          <w:p w14:paraId="5E4A1054" w14:textId="71D8AF1A" w:rsidR="00877334" w:rsidRDefault="00877334" w:rsidP="00EE4BC8">
            <w:pPr>
              <w:pStyle w:val="ListParagraph"/>
              <w:numPr>
                <w:ilvl w:val="0"/>
                <w:numId w:val="5"/>
              </w:numPr>
              <w:spacing w:after="0" w:line="240" w:lineRule="auto"/>
              <w:ind w:left="426" w:hanging="426"/>
              <w:jc w:val="both"/>
              <w:rPr>
                <w:rFonts w:asciiTheme="majorHAnsi" w:hAnsiTheme="majorHAnsi"/>
              </w:rPr>
            </w:pPr>
            <w:r>
              <w:rPr>
                <w:rFonts w:asciiTheme="majorHAnsi" w:hAnsiTheme="majorHAnsi"/>
              </w:rPr>
              <w:t xml:space="preserve">To design and produce user guidance, technical demonstrations </w:t>
            </w:r>
            <w:r w:rsidR="003B05A8">
              <w:rPr>
                <w:rFonts w:asciiTheme="majorHAnsi" w:hAnsiTheme="majorHAnsi"/>
              </w:rPr>
              <w:t xml:space="preserve">to support the implementation of new technology products across Cochrane </w:t>
            </w:r>
            <w:r>
              <w:rPr>
                <w:rFonts w:asciiTheme="majorHAnsi" w:hAnsiTheme="majorHAnsi"/>
              </w:rPr>
              <w:t>and identify relevant learning resource links for integration into new software.</w:t>
            </w:r>
          </w:p>
          <w:p w14:paraId="2EDC05E2" w14:textId="5AC733D4" w:rsidR="00D810BE" w:rsidRPr="00EE4BC8" w:rsidRDefault="00D810BE" w:rsidP="002946A9">
            <w:pPr>
              <w:pStyle w:val="ListParagraph"/>
              <w:numPr>
                <w:ilvl w:val="0"/>
                <w:numId w:val="5"/>
              </w:numPr>
              <w:spacing w:after="0" w:line="240" w:lineRule="auto"/>
              <w:ind w:left="426" w:hanging="426"/>
              <w:jc w:val="both"/>
              <w:rPr>
                <w:rFonts w:asciiTheme="majorHAnsi" w:hAnsiTheme="majorHAnsi"/>
              </w:rPr>
            </w:pPr>
            <w:r>
              <w:rPr>
                <w:rFonts w:asciiTheme="majorHAnsi" w:hAnsiTheme="majorHAnsi" w:cs="Arial"/>
              </w:rPr>
              <w:t xml:space="preserve">Support the implementation and management of a new </w:t>
            </w:r>
            <w:r w:rsidR="002946A9">
              <w:rPr>
                <w:rFonts w:asciiTheme="majorHAnsi" w:hAnsiTheme="majorHAnsi" w:cs="Arial"/>
              </w:rPr>
              <w:t xml:space="preserve">xAPI-based </w:t>
            </w:r>
            <w:r>
              <w:rPr>
                <w:rFonts w:asciiTheme="majorHAnsi" w:hAnsiTheme="majorHAnsi" w:cs="Arial"/>
              </w:rPr>
              <w:t xml:space="preserve">Learning Record Store, </w:t>
            </w:r>
            <w:r w:rsidR="002946A9">
              <w:rPr>
                <w:rFonts w:asciiTheme="majorHAnsi" w:hAnsiTheme="majorHAnsi" w:cs="Arial"/>
              </w:rPr>
              <w:t>contributing to the design of</w:t>
            </w:r>
            <w:r>
              <w:rPr>
                <w:rFonts w:asciiTheme="majorHAnsi" w:hAnsiTheme="majorHAnsi" w:cs="Arial"/>
              </w:rPr>
              <w:t xml:space="preserve"> data to be collected and </w:t>
            </w:r>
            <w:r w:rsidR="002946A9">
              <w:rPr>
                <w:rFonts w:asciiTheme="majorHAnsi" w:hAnsiTheme="majorHAnsi" w:cs="Arial"/>
              </w:rPr>
              <w:t xml:space="preserve">interaction </w:t>
            </w:r>
            <w:r>
              <w:rPr>
                <w:rFonts w:asciiTheme="majorHAnsi" w:hAnsiTheme="majorHAnsi" w:cs="Arial"/>
              </w:rPr>
              <w:t>with Cochrane’s main membership data systems.</w:t>
            </w:r>
          </w:p>
          <w:p w14:paraId="64EF23AE" w14:textId="271C2BA0" w:rsidR="00EE4BC8" w:rsidRDefault="003B05A8" w:rsidP="002946A9">
            <w:pPr>
              <w:pStyle w:val="ListParagraph"/>
              <w:numPr>
                <w:ilvl w:val="0"/>
                <w:numId w:val="5"/>
              </w:numPr>
              <w:spacing w:after="0" w:line="240" w:lineRule="auto"/>
              <w:ind w:left="426" w:hanging="426"/>
              <w:jc w:val="both"/>
              <w:rPr>
                <w:rFonts w:asciiTheme="majorHAnsi" w:hAnsiTheme="majorHAnsi"/>
              </w:rPr>
            </w:pPr>
            <w:r>
              <w:rPr>
                <w:rFonts w:asciiTheme="majorHAnsi" w:hAnsiTheme="majorHAnsi"/>
              </w:rPr>
              <w:t>To coordinate Cochrane’s programme of webinars and virtual classrooms, providing</w:t>
            </w:r>
            <w:r w:rsidR="00EE4BC8">
              <w:rPr>
                <w:rFonts w:asciiTheme="majorHAnsi" w:hAnsiTheme="majorHAnsi"/>
              </w:rPr>
              <w:t xml:space="preserve"> training and support to new webinar presenters in the use of Cochrane’s webinar system (cur</w:t>
            </w:r>
            <w:r>
              <w:rPr>
                <w:rFonts w:asciiTheme="majorHAnsi" w:hAnsiTheme="majorHAnsi"/>
              </w:rPr>
              <w:t>rently GoToWebinar), and editing and disseminating</w:t>
            </w:r>
            <w:r w:rsidR="00EE4BC8">
              <w:rPr>
                <w:rFonts w:asciiTheme="majorHAnsi" w:hAnsiTheme="majorHAnsi"/>
              </w:rPr>
              <w:t xml:space="preserve"> recordings</w:t>
            </w:r>
            <w:r w:rsidR="009E4AA7">
              <w:rPr>
                <w:rFonts w:asciiTheme="majorHAnsi" w:hAnsiTheme="majorHAnsi"/>
              </w:rPr>
              <w:t xml:space="preserve"> and supporting materials</w:t>
            </w:r>
            <w:r w:rsidR="00EE4BC8">
              <w:rPr>
                <w:rFonts w:asciiTheme="majorHAnsi" w:hAnsiTheme="majorHAnsi"/>
              </w:rPr>
              <w:t>.</w:t>
            </w:r>
          </w:p>
          <w:p w14:paraId="3674AA13" w14:textId="0373CE68" w:rsidR="00F81E32" w:rsidRPr="00F81E32" w:rsidRDefault="00F81E32" w:rsidP="002946A9">
            <w:pPr>
              <w:pStyle w:val="ListParagraph"/>
              <w:numPr>
                <w:ilvl w:val="0"/>
                <w:numId w:val="5"/>
              </w:numPr>
              <w:spacing w:after="0" w:line="240" w:lineRule="auto"/>
              <w:ind w:left="426" w:hanging="426"/>
              <w:jc w:val="both"/>
              <w:rPr>
                <w:rFonts w:asciiTheme="majorHAnsi" w:hAnsiTheme="majorHAnsi"/>
              </w:rPr>
            </w:pPr>
            <w:r w:rsidRPr="00F81E32">
              <w:rPr>
                <w:rFonts w:asciiTheme="majorHAnsi" w:hAnsiTheme="majorHAnsi" w:cs="Arial"/>
              </w:rPr>
              <w:t>Coordinate the Learning &amp; Support Department’s communications, including written contributions to Cochrane communications channels (newsletters, online news feeds</w:t>
            </w:r>
            <w:r w:rsidR="002946A9">
              <w:rPr>
                <w:rFonts w:asciiTheme="majorHAnsi" w:hAnsiTheme="majorHAnsi" w:cs="Arial"/>
              </w:rPr>
              <w:t>,</w:t>
            </w:r>
            <w:r w:rsidRPr="00F81E32">
              <w:rPr>
                <w:rFonts w:asciiTheme="majorHAnsi" w:hAnsiTheme="majorHAnsi" w:cs="Arial"/>
              </w:rPr>
              <w:t xml:space="preserve"> social media</w:t>
            </w:r>
            <w:r w:rsidR="002946A9">
              <w:rPr>
                <w:rFonts w:asciiTheme="majorHAnsi" w:hAnsiTheme="majorHAnsi" w:cs="Arial"/>
              </w:rPr>
              <w:t xml:space="preserve"> and presences at conferences and other events</w:t>
            </w:r>
            <w:r w:rsidRPr="00F81E32">
              <w:rPr>
                <w:rFonts w:asciiTheme="majorHAnsi" w:hAnsiTheme="majorHAnsi" w:cs="Arial"/>
              </w:rPr>
              <w:t>)</w:t>
            </w:r>
            <w:r w:rsidR="002946A9">
              <w:rPr>
                <w:rFonts w:asciiTheme="majorHAnsi" w:hAnsiTheme="majorHAnsi" w:cs="Arial"/>
              </w:rPr>
              <w:t>.</w:t>
            </w:r>
          </w:p>
          <w:p w14:paraId="4A8A88C0" w14:textId="3C7E6129" w:rsidR="00F81E32" w:rsidRPr="00F81E32" w:rsidRDefault="009E0D1B" w:rsidP="00F81E32">
            <w:pPr>
              <w:pStyle w:val="ListParagraph"/>
              <w:numPr>
                <w:ilvl w:val="0"/>
                <w:numId w:val="5"/>
              </w:numPr>
              <w:spacing w:after="0" w:line="240" w:lineRule="auto"/>
              <w:ind w:left="426" w:hanging="426"/>
              <w:jc w:val="both"/>
              <w:rPr>
                <w:rFonts w:asciiTheme="majorHAnsi" w:hAnsiTheme="majorHAnsi"/>
              </w:rPr>
            </w:pPr>
            <w:r>
              <w:rPr>
                <w:rFonts w:asciiTheme="majorHAnsi" w:hAnsiTheme="majorHAnsi"/>
              </w:rPr>
              <w:t>To work collaboratively with colleagues and m</w:t>
            </w:r>
            <w:r w:rsidR="00F81E32" w:rsidRPr="00F81E32">
              <w:rPr>
                <w:rFonts w:asciiTheme="majorHAnsi" w:hAnsiTheme="majorHAnsi"/>
              </w:rPr>
              <w:t xml:space="preserve">aintain excellent communication and working relationships with </w:t>
            </w:r>
            <w:r>
              <w:rPr>
                <w:rFonts w:asciiTheme="majorHAnsi" w:hAnsiTheme="majorHAnsi"/>
              </w:rPr>
              <w:t>stakeholders</w:t>
            </w:r>
            <w:r w:rsidR="00F81E32" w:rsidRPr="00F81E32">
              <w:rPr>
                <w:rFonts w:asciiTheme="majorHAnsi" w:hAnsiTheme="majorHAnsi"/>
              </w:rPr>
              <w:t xml:space="preserve"> including Cochrane Groups, staff, trainers, methodological &amp; content experts, review authors, editorial teams, consumers and others.</w:t>
            </w:r>
          </w:p>
          <w:p w14:paraId="3FAD12FA" w14:textId="2D464B5B" w:rsidR="00F81E32" w:rsidRPr="00F81E32" w:rsidRDefault="00F81E32" w:rsidP="00F81E32">
            <w:pPr>
              <w:pStyle w:val="ListParagraph"/>
              <w:numPr>
                <w:ilvl w:val="0"/>
                <w:numId w:val="5"/>
              </w:numPr>
              <w:spacing w:after="0" w:line="240" w:lineRule="auto"/>
              <w:ind w:left="426" w:hanging="426"/>
              <w:jc w:val="both"/>
              <w:rPr>
                <w:rFonts w:asciiTheme="majorHAnsi" w:hAnsiTheme="majorHAnsi"/>
              </w:rPr>
            </w:pPr>
            <w:r w:rsidRPr="00F81E32">
              <w:rPr>
                <w:rFonts w:asciiTheme="majorHAnsi" w:hAnsiTheme="majorHAnsi"/>
              </w:rPr>
              <w:lastRenderedPageBreak/>
              <w:t>Participate in on</w:t>
            </w:r>
            <w:r>
              <w:rPr>
                <w:rFonts w:asciiTheme="majorHAnsi" w:hAnsiTheme="majorHAnsi"/>
              </w:rPr>
              <w:t>-</w:t>
            </w:r>
            <w:r w:rsidRPr="00F81E32">
              <w:rPr>
                <w:rFonts w:asciiTheme="majorHAnsi" w:hAnsiTheme="majorHAnsi"/>
              </w:rPr>
              <w:t>going internal and external consultation and strategic planning to ensure the directions and activities of the Learning &amp; Support Department remain aligned with the organisation’s needs and those of its contributors.</w:t>
            </w:r>
          </w:p>
          <w:p w14:paraId="6DBDE9DE" w14:textId="3760C854" w:rsidR="00F81E32" w:rsidRPr="004D71A4" w:rsidRDefault="00F81E32" w:rsidP="002946A9">
            <w:pPr>
              <w:pStyle w:val="ListParagraph"/>
              <w:numPr>
                <w:ilvl w:val="0"/>
                <w:numId w:val="5"/>
              </w:numPr>
              <w:spacing w:after="0" w:line="240" w:lineRule="auto"/>
              <w:ind w:left="426" w:hanging="426"/>
              <w:jc w:val="both"/>
              <w:rPr>
                <w:rFonts w:asciiTheme="majorHAnsi" w:hAnsiTheme="majorHAnsi"/>
              </w:rPr>
            </w:pPr>
            <w:r w:rsidRPr="00F81E32">
              <w:rPr>
                <w:rFonts w:asciiTheme="majorHAnsi" w:hAnsiTheme="majorHAnsi" w:cs="Arial"/>
              </w:rPr>
              <w:t xml:space="preserve">Assist in the evaluation of Cochrane learning &amp; support activities, including </w:t>
            </w:r>
            <w:r w:rsidR="002946A9">
              <w:rPr>
                <w:rFonts w:asciiTheme="majorHAnsi" w:hAnsiTheme="majorHAnsi" w:cs="Arial"/>
              </w:rPr>
              <w:t xml:space="preserve">the design and </w:t>
            </w:r>
            <w:r w:rsidRPr="00F81E32">
              <w:rPr>
                <w:rFonts w:asciiTheme="majorHAnsi" w:hAnsiTheme="majorHAnsi" w:cs="Arial"/>
              </w:rPr>
              <w:t>collecti</w:t>
            </w:r>
            <w:r w:rsidR="002946A9">
              <w:rPr>
                <w:rFonts w:asciiTheme="majorHAnsi" w:hAnsiTheme="majorHAnsi" w:cs="Arial"/>
              </w:rPr>
              <w:t>on</w:t>
            </w:r>
            <w:r w:rsidRPr="00F81E32">
              <w:rPr>
                <w:rFonts w:asciiTheme="majorHAnsi" w:hAnsiTheme="majorHAnsi" w:cs="Arial"/>
              </w:rPr>
              <w:t xml:space="preserve"> of management and performance data and </w:t>
            </w:r>
            <w:r w:rsidR="002946A9">
              <w:rPr>
                <w:rFonts w:asciiTheme="majorHAnsi" w:hAnsiTheme="majorHAnsi" w:cs="Arial"/>
              </w:rPr>
              <w:t>synthesis of</w:t>
            </w:r>
            <w:r w:rsidR="002946A9" w:rsidRPr="00F81E32">
              <w:rPr>
                <w:rFonts w:asciiTheme="majorHAnsi" w:hAnsiTheme="majorHAnsi" w:cs="Arial"/>
              </w:rPr>
              <w:t xml:space="preserve"> </w:t>
            </w:r>
            <w:r w:rsidRPr="00F81E32">
              <w:rPr>
                <w:rFonts w:asciiTheme="majorHAnsi" w:hAnsiTheme="majorHAnsi" w:cs="Arial"/>
              </w:rPr>
              <w:t>reports.</w:t>
            </w:r>
          </w:p>
          <w:p w14:paraId="59F1D1EF" w14:textId="6AE3CDB2" w:rsidR="00EE4BC8" w:rsidRPr="00F81E32" w:rsidRDefault="00EE4BC8" w:rsidP="004D71A4">
            <w:pPr>
              <w:pStyle w:val="ListParagraph"/>
              <w:numPr>
                <w:ilvl w:val="0"/>
                <w:numId w:val="5"/>
              </w:numPr>
              <w:spacing w:after="0" w:line="240" w:lineRule="auto"/>
              <w:ind w:left="426" w:hanging="426"/>
              <w:jc w:val="both"/>
              <w:rPr>
                <w:rFonts w:asciiTheme="majorHAnsi" w:hAnsiTheme="majorHAnsi"/>
              </w:rPr>
            </w:pPr>
            <w:r>
              <w:rPr>
                <w:rFonts w:asciiTheme="majorHAnsi" w:hAnsiTheme="majorHAnsi" w:cs="Arial"/>
              </w:rPr>
              <w:t xml:space="preserve">Respond to user </w:t>
            </w:r>
            <w:r w:rsidR="002946A9">
              <w:rPr>
                <w:rFonts w:asciiTheme="majorHAnsi" w:hAnsiTheme="majorHAnsi" w:cs="Arial"/>
              </w:rPr>
              <w:t xml:space="preserve">community </w:t>
            </w:r>
            <w:r>
              <w:rPr>
                <w:rFonts w:asciiTheme="majorHAnsi" w:hAnsiTheme="majorHAnsi" w:cs="Arial"/>
              </w:rPr>
              <w:t>queries and feedback relating to online learning activities.</w:t>
            </w:r>
          </w:p>
          <w:p w14:paraId="3D0442A1" w14:textId="598FFF66" w:rsidR="00F81E32" w:rsidRPr="00F81E32" w:rsidRDefault="0078370E" w:rsidP="0078370E">
            <w:pPr>
              <w:pStyle w:val="ListParagraph"/>
              <w:numPr>
                <w:ilvl w:val="0"/>
                <w:numId w:val="5"/>
              </w:numPr>
              <w:spacing w:after="0" w:line="240" w:lineRule="auto"/>
              <w:ind w:left="426" w:hanging="426"/>
              <w:jc w:val="both"/>
              <w:rPr>
                <w:rFonts w:asciiTheme="majorHAnsi" w:hAnsiTheme="majorHAnsi"/>
              </w:rPr>
            </w:pPr>
            <w:r>
              <w:rPr>
                <w:rFonts w:asciiTheme="majorHAnsi" w:hAnsiTheme="majorHAnsi" w:cs="Arial"/>
              </w:rPr>
              <w:t>Contribute</w:t>
            </w:r>
            <w:r w:rsidRPr="00F81E32">
              <w:rPr>
                <w:rFonts w:asciiTheme="majorHAnsi" w:hAnsiTheme="majorHAnsi" w:cs="Arial"/>
              </w:rPr>
              <w:t xml:space="preserve"> </w:t>
            </w:r>
            <w:r>
              <w:rPr>
                <w:rFonts w:asciiTheme="majorHAnsi" w:hAnsiTheme="majorHAnsi" w:cs="Arial"/>
              </w:rPr>
              <w:t>to</w:t>
            </w:r>
            <w:r w:rsidRPr="00F81E32">
              <w:rPr>
                <w:rFonts w:asciiTheme="majorHAnsi" w:hAnsiTheme="majorHAnsi" w:cs="Arial"/>
              </w:rPr>
              <w:t xml:space="preserve"> </w:t>
            </w:r>
            <w:r w:rsidR="00F81E32" w:rsidRPr="00F81E32">
              <w:rPr>
                <w:rFonts w:asciiTheme="majorHAnsi" w:hAnsiTheme="majorHAnsi" w:cs="Arial"/>
              </w:rPr>
              <w:t xml:space="preserve">the development and implementation of team work plans in support of </w:t>
            </w:r>
            <w:r>
              <w:rPr>
                <w:rFonts w:asciiTheme="majorHAnsi" w:hAnsiTheme="majorHAnsi" w:cs="Arial"/>
              </w:rPr>
              <w:t xml:space="preserve">Cochrane’s </w:t>
            </w:r>
            <w:r>
              <w:rPr>
                <w:rFonts w:asciiTheme="majorHAnsi" w:hAnsiTheme="majorHAnsi" w:cs="Arial"/>
                <w:i/>
                <w:iCs/>
              </w:rPr>
              <w:t xml:space="preserve">Training and Professional Development Strategy </w:t>
            </w:r>
            <w:r w:rsidRPr="0078370E">
              <w:rPr>
                <w:rFonts w:asciiTheme="majorHAnsi" w:hAnsiTheme="majorHAnsi" w:cs="Arial"/>
              </w:rPr>
              <w:t>and</w:t>
            </w:r>
            <w:r>
              <w:rPr>
                <w:rFonts w:asciiTheme="majorHAnsi" w:hAnsiTheme="majorHAnsi" w:cs="Arial"/>
                <w:i/>
                <w:iCs/>
              </w:rPr>
              <w:t xml:space="preserve"> Strategy to 2020.</w:t>
            </w:r>
          </w:p>
          <w:p w14:paraId="17D50009" w14:textId="677CDF58" w:rsidR="004F1EB4" w:rsidRPr="00F81E32" w:rsidRDefault="00F81E32" w:rsidP="00F81E32">
            <w:pPr>
              <w:pStyle w:val="ListParagraph"/>
              <w:numPr>
                <w:ilvl w:val="0"/>
                <w:numId w:val="5"/>
              </w:numPr>
              <w:spacing w:after="0" w:line="240" w:lineRule="auto"/>
              <w:ind w:left="426" w:hanging="426"/>
              <w:jc w:val="both"/>
            </w:pPr>
            <w:r w:rsidRPr="00F81E32">
              <w:rPr>
                <w:rFonts w:asciiTheme="majorHAnsi" w:hAnsiTheme="majorHAnsi" w:cs="Arial"/>
                <w:color w:val="000000"/>
              </w:rPr>
              <w:t>Undertake any other duties that may be considered appropriate.</w:t>
            </w:r>
          </w:p>
        </w:tc>
      </w:tr>
    </w:tbl>
    <w:p w14:paraId="62010872"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145E5638" w14:textId="77777777" w:rsidTr="004F1EB4">
        <w:tc>
          <w:tcPr>
            <w:tcW w:w="8897" w:type="dxa"/>
            <w:shd w:val="clear" w:color="auto" w:fill="auto"/>
          </w:tcPr>
          <w:p w14:paraId="5CADD8AD" w14:textId="77777777" w:rsidR="004F1EB4" w:rsidRPr="005A5448" w:rsidRDefault="004F1EB4" w:rsidP="004F1EB4">
            <w:pPr>
              <w:pStyle w:val="Sub-head"/>
              <w:rPr>
                <w:sz w:val="22"/>
              </w:rPr>
            </w:pPr>
            <w:r w:rsidRPr="005A5448">
              <w:rPr>
                <w:sz w:val="22"/>
              </w:rPr>
              <w:t>PERSON SPECIFICATION</w:t>
            </w:r>
          </w:p>
        </w:tc>
      </w:tr>
      <w:tr w:rsidR="004F1EB4" w:rsidRPr="00F81E32" w14:paraId="4F6A3197" w14:textId="77777777" w:rsidTr="004F1EB4">
        <w:tc>
          <w:tcPr>
            <w:tcW w:w="8897" w:type="dxa"/>
          </w:tcPr>
          <w:p w14:paraId="5FC996BA" w14:textId="794249EE" w:rsidR="004F1EB4" w:rsidRPr="00F81E32" w:rsidRDefault="00B34F8F" w:rsidP="004F1EB4">
            <w:pPr>
              <w:pStyle w:val="BodyText"/>
              <w:rPr>
                <w:b/>
                <w:bCs/>
                <w:sz w:val="22"/>
              </w:rPr>
            </w:pPr>
            <w:r w:rsidRPr="00F81E32">
              <w:rPr>
                <w:b/>
                <w:bCs/>
                <w:sz w:val="22"/>
              </w:rPr>
              <w:t>Essential</w:t>
            </w:r>
            <w:r w:rsidR="00F81E32">
              <w:rPr>
                <w:b/>
                <w:bCs/>
                <w:sz w:val="22"/>
              </w:rPr>
              <w:t>:</w:t>
            </w:r>
          </w:p>
          <w:p w14:paraId="1A13A768" w14:textId="7F09FD78" w:rsidR="00D810BE" w:rsidRPr="00F81E32" w:rsidRDefault="00D810BE" w:rsidP="00D810BE">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Pr>
                <w:rFonts w:asciiTheme="majorHAnsi" w:hAnsiTheme="majorHAnsi"/>
              </w:rPr>
              <w:t>Experience in design and production of online training resources.</w:t>
            </w:r>
          </w:p>
          <w:p w14:paraId="30E87F08" w14:textId="07D968C2" w:rsidR="00F81E32" w:rsidRDefault="00F81E32" w:rsidP="00F81E32">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sidRPr="00F81E32">
              <w:rPr>
                <w:rFonts w:asciiTheme="majorHAnsi" w:hAnsiTheme="majorHAnsi"/>
              </w:rPr>
              <w:t>Experience in web content editing (preferably Drupal</w:t>
            </w:r>
            <w:r w:rsidR="00332858">
              <w:rPr>
                <w:rFonts w:asciiTheme="majorHAnsi" w:hAnsiTheme="majorHAnsi"/>
              </w:rPr>
              <w:t>, or similar industry standard</w:t>
            </w:r>
            <w:r w:rsidRPr="00F81E32">
              <w:rPr>
                <w:rFonts w:asciiTheme="majorHAnsi" w:hAnsiTheme="majorHAnsi"/>
              </w:rPr>
              <w:t>).</w:t>
            </w:r>
          </w:p>
          <w:p w14:paraId="6C947D79" w14:textId="60863AC5" w:rsidR="003B397A" w:rsidRDefault="00F81E32" w:rsidP="003B397A">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sidRPr="003B397A">
              <w:rPr>
                <w:rFonts w:asciiTheme="majorHAnsi" w:hAnsiTheme="majorHAnsi"/>
              </w:rPr>
              <w:t xml:space="preserve">Experience with </w:t>
            </w:r>
            <w:r w:rsidR="003B397A" w:rsidRPr="003B397A">
              <w:rPr>
                <w:rFonts w:asciiTheme="majorHAnsi" w:hAnsiTheme="majorHAnsi"/>
              </w:rPr>
              <w:t xml:space="preserve">software and systems related to </w:t>
            </w:r>
            <w:r w:rsidRPr="003B397A">
              <w:rPr>
                <w:rFonts w:asciiTheme="majorHAnsi" w:hAnsiTheme="majorHAnsi"/>
              </w:rPr>
              <w:t>online learning</w:t>
            </w:r>
            <w:r w:rsidR="003B397A" w:rsidRPr="003B397A">
              <w:rPr>
                <w:rFonts w:asciiTheme="majorHAnsi" w:hAnsiTheme="majorHAnsi"/>
              </w:rPr>
              <w:t>, including resource development</w:t>
            </w:r>
            <w:r w:rsidRPr="003B397A">
              <w:rPr>
                <w:rFonts w:asciiTheme="majorHAnsi" w:hAnsiTheme="majorHAnsi"/>
              </w:rPr>
              <w:t xml:space="preserve"> (</w:t>
            </w:r>
            <w:r w:rsidR="003B397A">
              <w:rPr>
                <w:rFonts w:asciiTheme="majorHAnsi" w:hAnsiTheme="majorHAnsi"/>
              </w:rPr>
              <w:t xml:space="preserve">preferably </w:t>
            </w:r>
            <w:r w:rsidR="004D71A4" w:rsidRPr="003B397A">
              <w:rPr>
                <w:rFonts w:asciiTheme="majorHAnsi" w:hAnsiTheme="majorHAnsi"/>
              </w:rPr>
              <w:t>Gomo</w:t>
            </w:r>
            <w:r w:rsidR="00332858">
              <w:rPr>
                <w:rFonts w:asciiTheme="majorHAnsi" w:hAnsiTheme="majorHAnsi"/>
              </w:rPr>
              <w:t xml:space="preserve">, </w:t>
            </w:r>
            <w:r w:rsidR="00AE5A9D">
              <w:rPr>
                <w:rFonts w:asciiTheme="majorHAnsi" w:hAnsiTheme="majorHAnsi"/>
              </w:rPr>
              <w:t xml:space="preserve">Adapt </w:t>
            </w:r>
            <w:r w:rsidR="00332858">
              <w:rPr>
                <w:rFonts w:asciiTheme="majorHAnsi" w:hAnsiTheme="majorHAnsi"/>
              </w:rPr>
              <w:t>or similar industry standard</w:t>
            </w:r>
            <w:r w:rsidR="003B397A" w:rsidRPr="003B397A">
              <w:rPr>
                <w:rFonts w:asciiTheme="majorHAnsi" w:hAnsiTheme="majorHAnsi"/>
              </w:rPr>
              <w:t>), webinars (</w:t>
            </w:r>
            <w:r w:rsidR="004D71A4" w:rsidRPr="003B397A">
              <w:rPr>
                <w:rFonts w:asciiTheme="majorHAnsi" w:hAnsiTheme="majorHAnsi"/>
              </w:rPr>
              <w:t>GoToWebinar</w:t>
            </w:r>
            <w:r w:rsidR="003B397A" w:rsidRPr="003B397A">
              <w:rPr>
                <w:rFonts w:asciiTheme="majorHAnsi" w:hAnsiTheme="majorHAnsi"/>
              </w:rPr>
              <w:t xml:space="preserve">), standards (HTML5, </w:t>
            </w:r>
            <w:r w:rsidR="004D71A4" w:rsidRPr="003B397A">
              <w:rPr>
                <w:rFonts w:asciiTheme="majorHAnsi" w:hAnsiTheme="majorHAnsi"/>
              </w:rPr>
              <w:t>xAPI</w:t>
            </w:r>
            <w:r w:rsidR="003B397A" w:rsidRPr="003B397A">
              <w:rPr>
                <w:rFonts w:asciiTheme="majorHAnsi" w:hAnsiTheme="majorHAnsi"/>
              </w:rPr>
              <w:t>), learning record stores</w:t>
            </w:r>
            <w:r w:rsidR="003B397A">
              <w:rPr>
                <w:rFonts w:asciiTheme="majorHAnsi" w:hAnsiTheme="majorHAnsi"/>
              </w:rPr>
              <w:t>, and video and audio recording and editing.</w:t>
            </w:r>
          </w:p>
          <w:p w14:paraId="77A3F0A5" w14:textId="77777777" w:rsidR="009E0D1B" w:rsidRDefault="003B397A" w:rsidP="003B397A">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Pr>
                <w:rFonts w:asciiTheme="majorHAnsi" w:hAnsiTheme="majorHAnsi"/>
              </w:rPr>
              <w:t>E</w:t>
            </w:r>
            <w:r w:rsidR="00F81E32" w:rsidRPr="003B397A">
              <w:rPr>
                <w:rFonts w:asciiTheme="majorHAnsi" w:hAnsiTheme="majorHAnsi"/>
              </w:rPr>
              <w:t>xcellent interpersonal and communication sk</w:t>
            </w:r>
            <w:r w:rsidR="009E0D1B">
              <w:rPr>
                <w:rFonts w:asciiTheme="majorHAnsi" w:hAnsiTheme="majorHAnsi"/>
              </w:rPr>
              <w:t>ills (both verbal and written)</w:t>
            </w:r>
          </w:p>
          <w:p w14:paraId="4DF98D80" w14:textId="667077A2" w:rsidR="00F81E32" w:rsidRPr="003B397A" w:rsidRDefault="009E0D1B" w:rsidP="003B397A">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Pr>
                <w:rFonts w:asciiTheme="majorHAnsi" w:hAnsiTheme="majorHAnsi"/>
              </w:rPr>
              <w:t>Ex</w:t>
            </w:r>
            <w:r w:rsidR="00F81E32" w:rsidRPr="003B397A">
              <w:rPr>
                <w:rFonts w:asciiTheme="majorHAnsi" w:hAnsiTheme="majorHAnsi"/>
              </w:rPr>
              <w:t xml:space="preserve">perience in </w:t>
            </w:r>
            <w:r w:rsidR="00FF6B50">
              <w:rPr>
                <w:rFonts w:asciiTheme="majorHAnsi" w:hAnsiTheme="majorHAnsi"/>
              </w:rPr>
              <w:t xml:space="preserve">writing copy for learning materials, and </w:t>
            </w:r>
            <w:r w:rsidR="00F81E32" w:rsidRPr="003B397A">
              <w:rPr>
                <w:rFonts w:asciiTheme="majorHAnsi" w:hAnsiTheme="majorHAnsi"/>
              </w:rPr>
              <w:t>working with people from a variety of cultural and linguistic backgrounds.</w:t>
            </w:r>
          </w:p>
          <w:p w14:paraId="79B633C6" w14:textId="0445D987" w:rsidR="00F81E32" w:rsidRPr="00F81E32" w:rsidRDefault="00383CF7" w:rsidP="00AE5A9D">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Pr>
                <w:rFonts w:asciiTheme="majorHAnsi" w:hAnsiTheme="majorHAnsi"/>
              </w:rPr>
              <w:t xml:space="preserve">Ability to work </w:t>
            </w:r>
            <w:r w:rsidR="00F81E32" w:rsidRPr="00F81E32">
              <w:rPr>
                <w:rFonts w:asciiTheme="majorHAnsi" w:hAnsiTheme="majorHAnsi"/>
              </w:rPr>
              <w:t>collaborativ</w:t>
            </w:r>
            <w:r>
              <w:rPr>
                <w:rFonts w:asciiTheme="majorHAnsi" w:hAnsiTheme="majorHAnsi"/>
              </w:rPr>
              <w:t>ely within a complex organisation</w:t>
            </w:r>
            <w:r w:rsidR="00F81E32" w:rsidRPr="00F81E32">
              <w:rPr>
                <w:rFonts w:asciiTheme="majorHAnsi" w:hAnsiTheme="majorHAnsi"/>
              </w:rPr>
              <w:t xml:space="preserve">, including diverse and geographically dispersed </w:t>
            </w:r>
            <w:r w:rsidR="00AE5A9D">
              <w:rPr>
                <w:rFonts w:asciiTheme="majorHAnsi" w:hAnsiTheme="majorHAnsi"/>
              </w:rPr>
              <w:t>staff, collaborator</w:t>
            </w:r>
            <w:r w:rsidR="00AE5A9D" w:rsidRPr="00F81E32">
              <w:rPr>
                <w:rFonts w:asciiTheme="majorHAnsi" w:hAnsiTheme="majorHAnsi"/>
              </w:rPr>
              <w:t xml:space="preserve"> </w:t>
            </w:r>
            <w:r w:rsidR="00F81E32" w:rsidRPr="00F81E32">
              <w:rPr>
                <w:rFonts w:asciiTheme="majorHAnsi" w:hAnsiTheme="majorHAnsi"/>
              </w:rPr>
              <w:t>and stakeholder groups.</w:t>
            </w:r>
          </w:p>
          <w:p w14:paraId="5DED2FAF" w14:textId="77777777" w:rsidR="00F81E32" w:rsidRPr="00F81E32" w:rsidRDefault="00F81E32" w:rsidP="00F81E32">
            <w:pPr>
              <w:pStyle w:val="NormalWeb"/>
              <w:numPr>
                <w:ilvl w:val="0"/>
                <w:numId w:val="6"/>
              </w:numPr>
              <w:tabs>
                <w:tab w:val="clear" w:pos="720"/>
                <w:tab w:val="num" w:pos="426"/>
              </w:tabs>
              <w:spacing w:before="0" w:beforeAutospacing="0" w:after="0" w:afterAutospacing="0"/>
              <w:ind w:left="426" w:hanging="426"/>
              <w:jc w:val="both"/>
              <w:rPr>
                <w:rFonts w:asciiTheme="majorHAnsi" w:hAnsiTheme="majorHAnsi"/>
                <w:sz w:val="22"/>
                <w:szCs w:val="22"/>
              </w:rPr>
            </w:pPr>
            <w:r w:rsidRPr="00F81E32">
              <w:rPr>
                <w:rFonts w:asciiTheme="majorHAnsi" w:hAnsiTheme="majorHAnsi"/>
                <w:sz w:val="22"/>
                <w:szCs w:val="22"/>
              </w:rPr>
              <w:t>Self-motivated and results-oriented, with excellent organisation and time management skills, including the ability to work to deadlines under limited supervision.</w:t>
            </w:r>
          </w:p>
          <w:p w14:paraId="338BA578" w14:textId="77777777" w:rsidR="00F81E32" w:rsidRPr="00F81E32" w:rsidRDefault="00F81E32" w:rsidP="00F81E32">
            <w:pPr>
              <w:pStyle w:val="NormalWeb"/>
              <w:spacing w:before="0" w:beforeAutospacing="0" w:after="0" w:afterAutospacing="0"/>
              <w:jc w:val="both"/>
              <w:rPr>
                <w:rFonts w:asciiTheme="majorHAnsi" w:hAnsiTheme="majorHAnsi" w:cs="Arial"/>
                <w:color w:val="232323"/>
                <w:sz w:val="22"/>
                <w:szCs w:val="22"/>
                <w:lang w:val="en-US"/>
              </w:rPr>
            </w:pPr>
          </w:p>
          <w:p w14:paraId="0F57CBD5" w14:textId="77777777" w:rsidR="00F81E32" w:rsidRPr="00F81E32" w:rsidRDefault="00F81E32" w:rsidP="00F81E32">
            <w:pPr>
              <w:autoSpaceDE w:val="0"/>
              <w:autoSpaceDN w:val="0"/>
              <w:adjustRightInd w:val="0"/>
              <w:jc w:val="both"/>
              <w:rPr>
                <w:rFonts w:asciiTheme="majorHAnsi" w:hAnsiTheme="majorHAnsi" w:cs="Arial"/>
                <w:b/>
              </w:rPr>
            </w:pPr>
            <w:r w:rsidRPr="00F81E32">
              <w:rPr>
                <w:rFonts w:asciiTheme="majorHAnsi" w:hAnsiTheme="majorHAnsi" w:cs="Arial"/>
                <w:b/>
              </w:rPr>
              <w:t>Preferred:</w:t>
            </w:r>
          </w:p>
          <w:p w14:paraId="0E472F26" w14:textId="30EB092D" w:rsidR="00FE1CA6" w:rsidRDefault="00FE1CA6" w:rsidP="00F81E32">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Pr>
                <w:rFonts w:asciiTheme="majorHAnsi" w:hAnsiTheme="majorHAnsi"/>
              </w:rPr>
              <w:t>Knowledge of or working experience in learning theories or instructional design processes</w:t>
            </w:r>
            <w:r w:rsidR="00724DA1">
              <w:rPr>
                <w:rFonts w:asciiTheme="majorHAnsi" w:hAnsiTheme="majorHAnsi"/>
              </w:rPr>
              <w:t>.</w:t>
            </w:r>
          </w:p>
          <w:p w14:paraId="2D724256" w14:textId="43CBD59E" w:rsidR="00AE5A9D" w:rsidRDefault="00AE5A9D" w:rsidP="00F81E32">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Pr>
                <w:rFonts w:asciiTheme="majorHAnsi" w:hAnsiTheme="majorHAnsi"/>
              </w:rPr>
              <w:t>Experience in instructional design</w:t>
            </w:r>
            <w:r w:rsidR="00724DA1">
              <w:rPr>
                <w:rFonts w:asciiTheme="majorHAnsi" w:hAnsiTheme="majorHAnsi"/>
              </w:rPr>
              <w:t>.</w:t>
            </w:r>
          </w:p>
          <w:p w14:paraId="642DF418" w14:textId="7DCEF92B" w:rsidR="00FE0803" w:rsidRPr="00BB4D5B" w:rsidRDefault="00AE5A9D" w:rsidP="00FE0803">
            <w:pPr>
              <w:pStyle w:val="NormalWeb"/>
              <w:numPr>
                <w:ilvl w:val="0"/>
                <w:numId w:val="6"/>
              </w:numPr>
              <w:tabs>
                <w:tab w:val="clear" w:pos="720"/>
                <w:tab w:val="num" w:pos="426"/>
              </w:tabs>
              <w:spacing w:before="0" w:beforeAutospacing="0" w:after="0" w:afterAutospacing="0"/>
              <w:ind w:left="426" w:hanging="426"/>
              <w:jc w:val="both"/>
              <w:rPr>
                <w:rFonts w:asciiTheme="majorHAnsi" w:hAnsiTheme="majorHAnsi" w:cs="Arial"/>
                <w:color w:val="232323"/>
                <w:sz w:val="22"/>
                <w:szCs w:val="22"/>
                <w:lang w:val="en-US"/>
              </w:rPr>
            </w:pPr>
            <w:r w:rsidRPr="00BB4D5B">
              <w:rPr>
                <w:rFonts w:asciiTheme="majorHAnsi" w:hAnsiTheme="majorHAnsi"/>
                <w:sz w:val="22"/>
                <w:szCs w:val="22"/>
              </w:rPr>
              <w:t>Experience in design and/or implementation of user testing processes</w:t>
            </w:r>
            <w:r w:rsidR="00724DA1">
              <w:rPr>
                <w:rFonts w:asciiTheme="majorHAnsi" w:hAnsiTheme="majorHAnsi"/>
                <w:sz w:val="22"/>
                <w:szCs w:val="22"/>
              </w:rPr>
              <w:t>.</w:t>
            </w:r>
          </w:p>
          <w:p w14:paraId="0A2CF1BB" w14:textId="5FA6EAEC" w:rsidR="00AE5A9D" w:rsidRPr="00FE0803" w:rsidRDefault="00FE0803" w:rsidP="00FE0803">
            <w:pPr>
              <w:pStyle w:val="NormalWeb"/>
              <w:numPr>
                <w:ilvl w:val="0"/>
                <w:numId w:val="6"/>
              </w:numPr>
              <w:tabs>
                <w:tab w:val="clear" w:pos="720"/>
                <w:tab w:val="num" w:pos="426"/>
              </w:tabs>
              <w:spacing w:before="0" w:beforeAutospacing="0" w:after="0" w:afterAutospacing="0"/>
              <w:ind w:left="426" w:hanging="426"/>
              <w:jc w:val="both"/>
              <w:rPr>
                <w:rFonts w:asciiTheme="majorHAnsi" w:hAnsiTheme="majorHAnsi" w:cs="Arial"/>
                <w:color w:val="232323"/>
                <w:sz w:val="22"/>
                <w:szCs w:val="22"/>
                <w:lang w:val="en-US"/>
              </w:rPr>
            </w:pPr>
            <w:r w:rsidRPr="00F81E32">
              <w:rPr>
                <w:rFonts w:asciiTheme="majorHAnsi" w:hAnsiTheme="majorHAnsi"/>
                <w:sz w:val="22"/>
                <w:szCs w:val="22"/>
              </w:rPr>
              <w:t>Familiarity with and commitment to Cochrane’s mission and values.</w:t>
            </w:r>
          </w:p>
          <w:p w14:paraId="363358AF" w14:textId="5D6F34BD" w:rsidR="00F81E32" w:rsidRPr="00F81E32" w:rsidRDefault="00F81E32" w:rsidP="00F81E32">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sidRPr="00F81E32">
              <w:rPr>
                <w:rFonts w:asciiTheme="majorHAnsi" w:hAnsiTheme="majorHAnsi"/>
              </w:rPr>
              <w:t>An understanding of Cochrane systematic review methods and editorial processes.</w:t>
            </w:r>
          </w:p>
          <w:p w14:paraId="24C708F2" w14:textId="77777777" w:rsidR="00E95165" w:rsidRPr="00E95165" w:rsidRDefault="00F81E32" w:rsidP="00E95165">
            <w:pPr>
              <w:pStyle w:val="ListParagraph"/>
              <w:numPr>
                <w:ilvl w:val="0"/>
                <w:numId w:val="6"/>
              </w:numPr>
              <w:tabs>
                <w:tab w:val="clear" w:pos="720"/>
                <w:tab w:val="num" w:pos="426"/>
                <w:tab w:val="left" w:pos="2093"/>
              </w:tabs>
              <w:spacing w:after="0" w:line="240" w:lineRule="auto"/>
              <w:ind w:left="426" w:hanging="426"/>
              <w:jc w:val="both"/>
              <w:rPr>
                <w:rFonts w:asciiTheme="majorHAnsi" w:hAnsiTheme="majorHAnsi"/>
              </w:rPr>
            </w:pPr>
            <w:r w:rsidRPr="00F81E32">
              <w:rPr>
                <w:rFonts w:asciiTheme="majorHAnsi" w:hAnsiTheme="majorHAnsi"/>
              </w:rPr>
              <w:t>A working knowledge of the academic publishing environment and editorial issues.</w:t>
            </w:r>
          </w:p>
          <w:p w14:paraId="735C6940" w14:textId="77777777" w:rsidR="00FE0803" w:rsidRPr="00BB4D5B" w:rsidRDefault="00F81E32" w:rsidP="007236E8">
            <w:pPr>
              <w:pStyle w:val="NormalWeb"/>
              <w:numPr>
                <w:ilvl w:val="0"/>
                <w:numId w:val="6"/>
              </w:numPr>
              <w:tabs>
                <w:tab w:val="clear" w:pos="720"/>
                <w:tab w:val="num" w:pos="426"/>
              </w:tabs>
              <w:spacing w:before="0" w:beforeAutospacing="0" w:after="0" w:afterAutospacing="0"/>
              <w:ind w:left="426" w:hanging="426"/>
              <w:jc w:val="both"/>
              <w:rPr>
                <w:rFonts w:asciiTheme="majorHAnsi" w:hAnsiTheme="majorHAnsi" w:cs="Arial"/>
                <w:color w:val="232323"/>
                <w:sz w:val="22"/>
                <w:szCs w:val="22"/>
                <w:lang w:val="en-US"/>
              </w:rPr>
            </w:pPr>
            <w:r w:rsidRPr="00BB4D5B">
              <w:rPr>
                <w:rFonts w:asciiTheme="majorHAnsi" w:hAnsiTheme="majorHAnsi"/>
                <w:sz w:val="22"/>
                <w:szCs w:val="22"/>
              </w:rPr>
              <w:t>Experience working with teams in a not-for profit or low resource setting.</w:t>
            </w:r>
            <w:r w:rsidR="007236E8" w:rsidRPr="00BB4D5B">
              <w:rPr>
                <w:rFonts w:asciiTheme="majorHAnsi" w:hAnsiTheme="majorHAnsi"/>
                <w:sz w:val="22"/>
                <w:szCs w:val="22"/>
              </w:rPr>
              <w:t xml:space="preserve"> </w:t>
            </w:r>
          </w:p>
          <w:p w14:paraId="3BF55FD5" w14:textId="0D199C35" w:rsidR="00D810BE" w:rsidRPr="00D810BE" w:rsidRDefault="00D810BE" w:rsidP="00D810BE">
            <w:pPr>
              <w:pStyle w:val="NormalWeb"/>
              <w:numPr>
                <w:ilvl w:val="0"/>
                <w:numId w:val="6"/>
              </w:numPr>
              <w:tabs>
                <w:tab w:val="clear" w:pos="720"/>
                <w:tab w:val="num" w:pos="426"/>
              </w:tabs>
              <w:spacing w:before="0" w:beforeAutospacing="0" w:after="0" w:afterAutospacing="0"/>
              <w:ind w:left="426" w:hanging="426"/>
              <w:jc w:val="both"/>
              <w:rPr>
                <w:rFonts w:asciiTheme="majorHAnsi" w:hAnsiTheme="majorHAnsi" w:cs="Arial"/>
                <w:color w:val="232323"/>
                <w:sz w:val="22"/>
                <w:szCs w:val="22"/>
                <w:lang w:val="en-US"/>
              </w:rPr>
            </w:pPr>
            <w:r>
              <w:rPr>
                <w:rFonts w:asciiTheme="majorHAnsi" w:hAnsiTheme="majorHAnsi"/>
                <w:sz w:val="22"/>
                <w:szCs w:val="22"/>
              </w:rPr>
              <w:t>Willingness</w:t>
            </w:r>
            <w:r w:rsidRPr="009B2124">
              <w:rPr>
                <w:rFonts w:asciiTheme="majorHAnsi" w:hAnsiTheme="majorHAnsi"/>
                <w:sz w:val="22"/>
                <w:szCs w:val="22"/>
              </w:rPr>
              <w:t xml:space="preserve"> to travel internationally approximately </w:t>
            </w:r>
            <w:r>
              <w:rPr>
                <w:rFonts w:asciiTheme="majorHAnsi" w:hAnsiTheme="majorHAnsi"/>
                <w:sz w:val="22"/>
                <w:szCs w:val="22"/>
              </w:rPr>
              <w:t>1</w:t>
            </w:r>
            <w:r w:rsidRPr="009B2124">
              <w:rPr>
                <w:rFonts w:asciiTheme="majorHAnsi" w:hAnsiTheme="majorHAnsi"/>
                <w:sz w:val="22"/>
                <w:szCs w:val="22"/>
              </w:rPr>
              <w:t>-3 times per year</w:t>
            </w:r>
            <w:r w:rsidRPr="009B2124">
              <w:rPr>
                <w:rFonts w:asciiTheme="majorHAnsi" w:hAnsiTheme="majorHAnsi" w:cs="Arial"/>
                <w:color w:val="232323"/>
                <w:sz w:val="22"/>
                <w:szCs w:val="22"/>
                <w:lang w:val="en-US"/>
              </w:rPr>
              <w:t>.</w:t>
            </w:r>
          </w:p>
        </w:tc>
      </w:tr>
    </w:tbl>
    <w:p w14:paraId="37FD4513" w14:textId="77777777" w:rsidR="004F1EB4" w:rsidRPr="00F81E32"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F81E32" w14:paraId="2DCDC776" w14:textId="77777777" w:rsidTr="004F1EB4">
        <w:tc>
          <w:tcPr>
            <w:tcW w:w="8897" w:type="dxa"/>
            <w:shd w:val="clear" w:color="auto" w:fill="auto"/>
          </w:tcPr>
          <w:p w14:paraId="0A4FADDE" w14:textId="77777777" w:rsidR="004F1EB4" w:rsidRPr="00F81E32" w:rsidRDefault="004F1EB4" w:rsidP="004F1EB4">
            <w:pPr>
              <w:pStyle w:val="Sub-head"/>
              <w:rPr>
                <w:sz w:val="22"/>
              </w:rPr>
            </w:pPr>
            <w:r w:rsidRPr="00F81E32">
              <w:rPr>
                <w:sz w:val="22"/>
              </w:rPr>
              <w:t>KEY INTERFACES</w:t>
            </w:r>
          </w:p>
        </w:tc>
      </w:tr>
      <w:tr w:rsidR="004F1EB4" w:rsidRPr="00F81E32" w14:paraId="3A7EE712" w14:textId="77777777" w:rsidTr="004F1EB4">
        <w:tc>
          <w:tcPr>
            <w:tcW w:w="8897" w:type="dxa"/>
          </w:tcPr>
          <w:p w14:paraId="612C7CA4" w14:textId="36373311" w:rsidR="00F81E32" w:rsidRPr="00F81E32" w:rsidRDefault="00F81E32" w:rsidP="000F63E4">
            <w:pPr>
              <w:rPr>
                <w:rFonts w:asciiTheme="majorHAnsi" w:hAnsiTheme="majorHAnsi" w:cs="Arial"/>
              </w:rPr>
            </w:pPr>
            <w:r w:rsidRPr="00F81E32">
              <w:rPr>
                <w:rFonts w:asciiTheme="majorHAnsi" w:hAnsiTheme="majorHAnsi" w:cs="Arial"/>
                <w:b/>
              </w:rPr>
              <w:t>Internal:</w:t>
            </w:r>
            <w:r w:rsidRPr="00F81E32">
              <w:rPr>
                <w:rFonts w:asciiTheme="majorHAnsi" w:hAnsiTheme="majorHAnsi" w:cs="Arial"/>
              </w:rPr>
              <w:t xml:space="preserve"> All Cochrane contributors, particularly Learning &amp; Support </w:t>
            </w:r>
            <w:r w:rsidR="000F63E4">
              <w:rPr>
                <w:rFonts w:asciiTheme="majorHAnsi" w:hAnsiTheme="majorHAnsi" w:cs="Arial"/>
              </w:rPr>
              <w:t xml:space="preserve">Officers and the Head of Learning and Support, </w:t>
            </w:r>
            <w:r w:rsidRPr="00F81E32">
              <w:rPr>
                <w:rFonts w:asciiTheme="majorHAnsi" w:hAnsiTheme="majorHAnsi" w:cs="Arial"/>
              </w:rPr>
              <w:t>the Central Executive team, Cochrane Groups, Cochrane Innovations, the Trainers’ Network, members and all learning audiences.</w:t>
            </w:r>
          </w:p>
          <w:p w14:paraId="5537031A" w14:textId="02B685DC" w:rsidR="004F1EB4" w:rsidRPr="00F81E32" w:rsidRDefault="00F81E32" w:rsidP="00F81E32">
            <w:pPr>
              <w:pStyle w:val="BodyText"/>
              <w:rPr>
                <w:bCs/>
                <w:sz w:val="22"/>
              </w:rPr>
            </w:pPr>
            <w:r w:rsidRPr="00F81E32">
              <w:rPr>
                <w:rFonts w:cs="Arial"/>
                <w:b/>
                <w:sz w:val="22"/>
              </w:rPr>
              <w:t>External:</w:t>
            </w:r>
            <w:r w:rsidRPr="00F81E32">
              <w:rPr>
                <w:rFonts w:cs="Arial"/>
                <w:sz w:val="22"/>
              </w:rPr>
              <w:t xml:space="preserve"> External partners, learning audiences and service providers.</w:t>
            </w:r>
          </w:p>
        </w:tc>
      </w:tr>
    </w:tbl>
    <w:p w14:paraId="31736339"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7F01A071" w14:textId="77777777" w:rsidTr="004F1EB4">
        <w:tc>
          <w:tcPr>
            <w:tcW w:w="8897" w:type="dxa"/>
            <w:shd w:val="clear" w:color="auto" w:fill="auto"/>
          </w:tcPr>
          <w:p w14:paraId="32B258B3" w14:textId="77777777" w:rsidR="004F1EB4" w:rsidRPr="005A5448" w:rsidRDefault="004F1EB4" w:rsidP="004F1EB4">
            <w:pPr>
              <w:pStyle w:val="Sub-head"/>
              <w:rPr>
                <w:sz w:val="22"/>
              </w:rPr>
            </w:pPr>
            <w:r w:rsidRPr="005A5448">
              <w:rPr>
                <w:sz w:val="22"/>
              </w:rPr>
              <w:t>DIMENSIONS</w:t>
            </w:r>
          </w:p>
        </w:tc>
      </w:tr>
      <w:tr w:rsidR="004F1EB4" w:rsidRPr="005A5448" w14:paraId="226947EC" w14:textId="77777777" w:rsidTr="004F1EB4">
        <w:tc>
          <w:tcPr>
            <w:tcW w:w="8897" w:type="dxa"/>
          </w:tcPr>
          <w:p w14:paraId="7C7511F2" w14:textId="77777777" w:rsidR="004F1EB4" w:rsidRPr="005A5448" w:rsidRDefault="004F1EB4" w:rsidP="004F1EB4">
            <w:pPr>
              <w:pStyle w:val="BodyText"/>
              <w:rPr>
                <w:bCs/>
                <w:sz w:val="22"/>
              </w:rPr>
            </w:pPr>
            <w:r w:rsidRPr="005A5448">
              <w:rPr>
                <w:rFonts w:asciiTheme="minorHAnsi" w:hAnsiTheme="minorHAnsi"/>
                <w:bCs/>
                <w:sz w:val="22"/>
              </w:rPr>
              <w:t>Budgetary responsibility:</w:t>
            </w:r>
            <w:r w:rsidRPr="005A5448">
              <w:rPr>
                <w:bCs/>
                <w:sz w:val="22"/>
              </w:rPr>
              <w:t xml:space="preserve">  N/A</w:t>
            </w:r>
          </w:p>
          <w:p w14:paraId="323E7DB5" w14:textId="5E3B8ABD" w:rsidR="004F1EB4" w:rsidRPr="005A5448" w:rsidRDefault="004F1EB4" w:rsidP="004F1EB4">
            <w:pPr>
              <w:pStyle w:val="BodyText"/>
              <w:rPr>
                <w:bCs/>
                <w:sz w:val="22"/>
              </w:rPr>
            </w:pPr>
            <w:r w:rsidRPr="005A5448">
              <w:rPr>
                <w:rFonts w:asciiTheme="minorHAnsi" w:hAnsiTheme="minorHAnsi"/>
                <w:bCs/>
                <w:sz w:val="22"/>
              </w:rPr>
              <w:lastRenderedPageBreak/>
              <w:t>Number of direct and indirect reports:</w:t>
            </w:r>
            <w:r w:rsidRPr="005A5448">
              <w:rPr>
                <w:bCs/>
                <w:sz w:val="22"/>
              </w:rPr>
              <w:t xml:space="preserve"> N/</w:t>
            </w:r>
            <w:r w:rsidR="00F81E32">
              <w:rPr>
                <w:bCs/>
                <w:sz w:val="22"/>
              </w:rPr>
              <w:t>A</w:t>
            </w:r>
          </w:p>
        </w:tc>
      </w:tr>
    </w:tbl>
    <w:p w14:paraId="0342D710" w14:textId="77777777" w:rsidR="00590542" w:rsidRPr="00C6136E" w:rsidRDefault="00590542" w:rsidP="00DD702B">
      <w:pPr>
        <w:pStyle w:val="BodyText"/>
        <w:rPr>
          <w:rFonts w:asciiTheme="minorHAnsi" w:hAnsiTheme="minorHAnsi"/>
          <w:bCs/>
        </w:rPr>
      </w:pPr>
    </w:p>
    <w:sectPr w:rsidR="00590542" w:rsidRPr="00C6136E" w:rsidSect="004F1E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3C3D3" w14:textId="77777777" w:rsidR="00EB3125" w:rsidRDefault="00EB3125" w:rsidP="001440A0">
      <w:r>
        <w:separator/>
      </w:r>
    </w:p>
  </w:endnote>
  <w:endnote w:type="continuationSeparator" w:id="0">
    <w:p w14:paraId="58F8835B" w14:textId="77777777" w:rsidR="00EB3125" w:rsidRDefault="00EB312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orbel"/>
    <w:panose1 w:val="020B0603030403020204"/>
    <w:charset w:val="00"/>
    <w:family w:val="swiss"/>
    <w:notTrueType/>
    <w:pitch w:val="variable"/>
    <w:sig w:usb0="20000007" w:usb1="00000001" w:usb2="00000000" w:usb3="00000000" w:csb0="00000193" w:csb1="00000000"/>
  </w:font>
  <w:font w:name="Source Sans Pro">
    <w:altName w:val="Corbel"/>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8B85" w14:textId="77777777" w:rsidR="00FE1CA6" w:rsidRPr="003B7D3E" w:rsidRDefault="00FE1CA6" w:rsidP="003B7D3E">
    <w:pPr>
      <w:pStyle w:val="Footer"/>
      <w:rPr>
        <w:rFonts w:cs="Arial"/>
        <w:i/>
        <w:color w:val="002D64" w:themeColor="text2"/>
        <w:sz w:val="16"/>
      </w:rPr>
    </w:pPr>
    <w:r w:rsidRPr="003B7D3E">
      <w:rPr>
        <w:rFonts w:cs="Arial"/>
        <w:i/>
        <w:color w:val="002D64" w:themeColor="text2"/>
        <w:sz w:val="16"/>
      </w:rPr>
      <w:t>Cochrane is an equal opportunities employer</w:t>
    </w:r>
  </w:p>
  <w:p w14:paraId="460BB7C5" w14:textId="30B631DA" w:rsidR="00FE1CA6" w:rsidRDefault="00FE1CA6" w:rsidP="003B7D3E">
    <w:pPr>
      <w:pStyle w:val="Footer"/>
      <w:rPr>
        <w:rFonts w:cs="Arial"/>
        <w:color w:val="002D64" w:themeColor="text2"/>
        <w:sz w:val="16"/>
      </w:rPr>
    </w:pPr>
    <w:r w:rsidRPr="003B7D3E">
      <w:rPr>
        <w:rFonts w:cs="Arial"/>
        <w:color w:val="002D64" w:themeColor="text2"/>
        <w:sz w:val="16"/>
      </w:rPr>
      <w:t>www.cochrane.org</w:t>
    </w:r>
    <w:r>
      <w:rPr>
        <w:rFonts w:cs="Arial"/>
        <w:color w:val="002D64" w:themeColor="text2"/>
        <w:sz w:val="16"/>
      </w:rPr>
      <w:t xml:space="preserve"> | </w:t>
    </w:r>
    <w:r w:rsidRPr="003B7D3E">
      <w:rPr>
        <w:rFonts w:cs="Arial"/>
        <w:color w:val="002D64" w:themeColor="text2"/>
        <w:sz w:val="16"/>
      </w:rPr>
      <w:t>www.thecochranelibrary.com</w:t>
    </w:r>
  </w:p>
  <w:p w14:paraId="5C1D8F3D" w14:textId="4A95E39F" w:rsidR="00FE1CA6" w:rsidRPr="00C6136E" w:rsidRDefault="00FE1CA6" w:rsidP="003B7D3E">
    <w:pPr>
      <w:pStyle w:val="Footer"/>
      <w:rPr>
        <w:rFonts w:cs="Arial"/>
        <w:color w:val="002D64" w:themeColor="text2"/>
        <w:sz w:val="16"/>
      </w:rPr>
    </w:pPr>
    <w:r w:rsidRPr="00C6136E">
      <w:rPr>
        <w:rFonts w:cs="Arial"/>
        <w:color w:val="002D64" w:themeColor="text2"/>
        <w:sz w:val="16"/>
      </w:rPr>
      <w:t>Registered Charity No 1045921; Registered in England No 3044323</w:t>
    </w:r>
  </w:p>
  <w:p w14:paraId="750CF754" w14:textId="77777777" w:rsidR="00FE1CA6" w:rsidRPr="00C6136E" w:rsidRDefault="00FE1CA6" w:rsidP="00C6136E">
    <w:pPr>
      <w:pStyle w:val="Footer"/>
      <w:rPr>
        <w:rFonts w:cs="Arial"/>
        <w:color w:val="002D64" w:themeColor="text2"/>
      </w:rPr>
    </w:pPr>
    <w:r w:rsidRPr="00C6136E">
      <w:rPr>
        <w:rFonts w:cs="Arial"/>
        <w:color w:val="002D64" w:themeColor="text2"/>
        <w:sz w:val="16"/>
      </w:rPr>
      <w:t xml:space="preserve">Registered Office:  </w:t>
    </w:r>
    <w:r>
      <w:rPr>
        <w:rFonts w:cs="Arial"/>
        <w:color w:val="002D64" w:themeColor="text2"/>
        <w:sz w:val="16"/>
      </w:rPr>
      <w:t>Cochrane, St Albans House, 57-59 Haymarket, London SW1, 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3B0C6" w14:textId="77777777" w:rsidR="00EB3125" w:rsidRDefault="00EB3125" w:rsidP="001440A0">
      <w:r>
        <w:separator/>
      </w:r>
    </w:p>
  </w:footnote>
  <w:footnote w:type="continuationSeparator" w:id="0">
    <w:p w14:paraId="35045EE8" w14:textId="77777777" w:rsidR="00EB3125" w:rsidRDefault="00EB3125" w:rsidP="0014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35FAE" w14:textId="475EF6EC" w:rsidR="00FE1CA6" w:rsidRPr="00604B05" w:rsidRDefault="00FE1CA6"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C74BE0">
      <w:rPr>
        <w:noProof/>
        <w:color w:val="FFFFFF" w:themeColor="background1"/>
        <w:lang w:val="en-CA" w:eastAsia="en-CA"/>
      </w:rPr>
      <w:drawing>
        <wp:anchor distT="0" distB="0" distL="114300" distR="114300" simplePos="0" relativeHeight="251661312" behindDoc="1" locked="1" layoutInCell="1" allowOverlap="1" wp14:anchorId="7E4334C9" wp14:editId="734CFE46">
          <wp:simplePos x="0" y="0"/>
          <wp:positionH relativeFrom="column">
            <wp:posOffset>3200400</wp:posOffset>
          </wp:positionH>
          <wp:positionV relativeFrom="paragraph">
            <wp:posOffset>-459105</wp:posOffset>
          </wp:positionV>
          <wp:extent cx="3188335" cy="10691495"/>
          <wp:effectExtent l="0" t="0" r="1206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png"/>
                  <pic:cNvPicPr/>
                </pic:nvPicPr>
                <pic:blipFill rotWithShape="1">
                  <a:blip r:embed="rId1" cstate="print">
                    <a:duotone>
                      <a:schemeClr val="accent6">
                        <a:shade val="45000"/>
                        <a:satMod val="135000"/>
                      </a:schemeClr>
                      <a:prstClr val="white"/>
                    </a:duotone>
                    <a:alphaModFix amt="13000"/>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color w:val="002D64" w:themeColor="text2"/>
        <w:sz w:val="20"/>
        <w:szCs w:val="20"/>
      </w:rPr>
      <w:t>Job description</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844B1A">
      <w:rPr>
        <w:rFonts w:asciiTheme="majorHAnsi" w:hAnsiTheme="majorHAnsi"/>
        <w:b/>
        <w:noProof/>
        <w:color w:val="002D64" w:themeColor="text2"/>
        <w:sz w:val="20"/>
        <w:szCs w:val="20"/>
      </w:rPr>
      <w:t>3</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55B5"/>
    <w:multiLevelType w:val="hybridMultilevel"/>
    <w:tmpl w:val="9D02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C092A"/>
    <w:multiLevelType w:val="hybridMultilevel"/>
    <w:tmpl w:val="D8223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2D4F53"/>
    <w:multiLevelType w:val="hybridMultilevel"/>
    <w:tmpl w:val="E1F63F76"/>
    <w:lvl w:ilvl="0" w:tplc="BE96FB9E">
      <w:start w:val="1"/>
      <w:numFmt w:val="bullet"/>
      <w:lvlText w:val=""/>
      <w:lvlJc w:val="left"/>
      <w:pPr>
        <w:tabs>
          <w:tab w:val="num" w:pos="360"/>
        </w:tabs>
        <w:ind w:left="360" w:hanging="360"/>
      </w:pPr>
      <w:rPr>
        <w:rFonts w:ascii="Symbol" w:hAnsi="Symbol" w:hint="default"/>
      </w:rPr>
    </w:lvl>
    <w:lvl w:ilvl="1" w:tplc="9460A1D4">
      <w:start w:val="1"/>
      <w:numFmt w:val="bullet"/>
      <w:lvlText w:val="o"/>
      <w:lvlJc w:val="left"/>
      <w:pPr>
        <w:tabs>
          <w:tab w:val="num" w:pos="1080"/>
        </w:tabs>
        <w:ind w:left="1080" w:hanging="360"/>
      </w:pPr>
      <w:rPr>
        <w:rFonts w:ascii="Courier New" w:hAnsi="Courier New" w:cs="Times New Roman" w:hint="default"/>
      </w:rPr>
    </w:lvl>
    <w:lvl w:ilvl="2" w:tplc="F43EA132">
      <w:start w:val="1"/>
      <w:numFmt w:val="bullet"/>
      <w:lvlText w:val=""/>
      <w:lvlJc w:val="left"/>
      <w:pPr>
        <w:tabs>
          <w:tab w:val="num" w:pos="1800"/>
        </w:tabs>
        <w:ind w:left="1800" w:hanging="360"/>
      </w:pPr>
      <w:rPr>
        <w:rFonts w:ascii="Wingdings" w:hAnsi="Wingdings" w:hint="default"/>
      </w:rPr>
    </w:lvl>
    <w:lvl w:ilvl="3" w:tplc="705278B8">
      <w:start w:val="1"/>
      <w:numFmt w:val="bullet"/>
      <w:lvlText w:val=""/>
      <w:lvlJc w:val="left"/>
      <w:pPr>
        <w:tabs>
          <w:tab w:val="num" w:pos="2520"/>
        </w:tabs>
        <w:ind w:left="2520" w:hanging="360"/>
      </w:pPr>
      <w:rPr>
        <w:rFonts w:ascii="Symbol" w:hAnsi="Symbol" w:hint="default"/>
      </w:rPr>
    </w:lvl>
    <w:lvl w:ilvl="4" w:tplc="97E4B0CC">
      <w:start w:val="1"/>
      <w:numFmt w:val="bullet"/>
      <w:lvlText w:val="o"/>
      <w:lvlJc w:val="left"/>
      <w:pPr>
        <w:tabs>
          <w:tab w:val="num" w:pos="3240"/>
        </w:tabs>
        <w:ind w:left="3240" w:hanging="360"/>
      </w:pPr>
      <w:rPr>
        <w:rFonts w:ascii="Courier New" w:hAnsi="Courier New" w:cs="Times New Roman" w:hint="default"/>
      </w:rPr>
    </w:lvl>
    <w:lvl w:ilvl="5" w:tplc="097056B6">
      <w:start w:val="1"/>
      <w:numFmt w:val="bullet"/>
      <w:lvlText w:val=""/>
      <w:lvlJc w:val="left"/>
      <w:pPr>
        <w:tabs>
          <w:tab w:val="num" w:pos="3960"/>
        </w:tabs>
        <w:ind w:left="3960" w:hanging="360"/>
      </w:pPr>
      <w:rPr>
        <w:rFonts w:ascii="Wingdings" w:hAnsi="Wingdings" w:hint="default"/>
      </w:rPr>
    </w:lvl>
    <w:lvl w:ilvl="6" w:tplc="F4D06A16">
      <w:start w:val="1"/>
      <w:numFmt w:val="bullet"/>
      <w:lvlText w:val=""/>
      <w:lvlJc w:val="left"/>
      <w:pPr>
        <w:tabs>
          <w:tab w:val="num" w:pos="4680"/>
        </w:tabs>
        <w:ind w:left="4680" w:hanging="360"/>
      </w:pPr>
      <w:rPr>
        <w:rFonts w:ascii="Symbol" w:hAnsi="Symbol" w:hint="default"/>
      </w:rPr>
    </w:lvl>
    <w:lvl w:ilvl="7" w:tplc="484888F8">
      <w:start w:val="1"/>
      <w:numFmt w:val="bullet"/>
      <w:lvlText w:val="o"/>
      <w:lvlJc w:val="left"/>
      <w:pPr>
        <w:tabs>
          <w:tab w:val="num" w:pos="5400"/>
        </w:tabs>
        <w:ind w:left="5400" w:hanging="360"/>
      </w:pPr>
      <w:rPr>
        <w:rFonts w:ascii="Courier New" w:hAnsi="Courier New" w:cs="Times New Roman" w:hint="default"/>
      </w:rPr>
    </w:lvl>
    <w:lvl w:ilvl="8" w:tplc="1116D59C">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7AF3B97"/>
    <w:multiLevelType w:val="hybridMultilevel"/>
    <w:tmpl w:val="96C46F5C"/>
    <w:lvl w:ilvl="0" w:tplc="6C6CC7AE">
      <w:start w:val="1"/>
      <w:numFmt w:val="bullet"/>
      <w:lvlText w:val=""/>
      <w:lvlJc w:val="left"/>
      <w:pPr>
        <w:tabs>
          <w:tab w:val="num" w:pos="720"/>
        </w:tabs>
        <w:ind w:left="720" w:hanging="360"/>
      </w:pPr>
      <w:rPr>
        <w:rFonts w:ascii="Symbol" w:hAnsi="Symbol" w:hint="default"/>
      </w:rPr>
    </w:lvl>
    <w:lvl w:ilvl="1" w:tplc="F53491B0">
      <w:start w:val="1"/>
      <w:numFmt w:val="bullet"/>
      <w:lvlText w:val="o"/>
      <w:lvlJc w:val="left"/>
      <w:pPr>
        <w:tabs>
          <w:tab w:val="num" w:pos="1440"/>
        </w:tabs>
        <w:ind w:left="1440" w:hanging="360"/>
      </w:pPr>
      <w:rPr>
        <w:rFonts w:ascii="Courier New" w:hAnsi="Courier New" w:cs="Times New Roman" w:hint="default"/>
      </w:rPr>
    </w:lvl>
    <w:lvl w:ilvl="2" w:tplc="A98E51E8">
      <w:start w:val="1"/>
      <w:numFmt w:val="bullet"/>
      <w:lvlText w:val=""/>
      <w:lvlJc w:val="left"/>
      <w:pPr>
        <w:tabs>
          <w:tab w:val="num" w:pos="2160"/>
        </w:tabs>
        <w:ind w:left="2160" w:hanging="360"/>
      </w:pPr>
      <w:rPr>
        <w:rFonts w:ascii="Wingdings" w:hAnsi="Wingdings" w:hint="default"/>
      </w:rPr>
    </w:lvl>
    <w:lvl w:ilvl="3" w:tplc="BBCAE2E6">
      <w:start w:val="1"/>
      <w:numFmt w:val="bullet"/>
      <w:lvlText w:val=""/>
      <w:lvlJc w:val="left"/>
      <w:pPr>
        <w:tabs>
          <w:tab w:val="num" w:pos="2880"/>
        </w:tabs>
        <w:ind w:left="2880" w:hanging="360"/>
      </w:pPr>
      <w:rPr>
        <w:rFonts w:ascii="Symbol" w:hAnsi="Symbol" w:hint="default"/>
      </w:rPr>
    </w:lvl>
    <w:lvl w:ilvl="4" w:tplc="3AC64AE6">
      <w:start w:val="1"/>
      <w:numFmt w:val="bullet"/>
      <w:lvlText w:val="o"/>
      <w:lvlJc w:val="left"/>
      <w:pPr>
        <w:tabs>
          <w:tab w:val="num" w:pos="3600"/>
        </w:tabs>
        <w:ind w:left="3600" w:hanging="360"/>
      </w:pPr>
      <w:rPr>
        <w:rFonts w:ascii="Courier New" w:hAnsi="Courier New" w:cs="Times New Roman" w:hint="default"/>
      </w:rPr>
    </w:lvl>
    <w:lvl w:ilvl="5" w:tplc="E56AD6E4">
      <w:start w:val="1"/>
      <w:numFmt w:val="bullet"/>
      <w:lvlText w:val=""/>
      <w:lvlJc w:val="left"/>
      <w:pPr>
        <w:tabs>
          <w:tab w:val="num" w:pos="4320"/>
        </w:tabs>
        <w:ind w:left="4320" w:hanging="360"/>
      </w:pPr>
      <w:rPr>
        <w:rFonts w:ascii="Wingdings" w:hAnsi="Wingdings" w:hint="default"/>
      </w:rPr>
    </w:lvl>
    <w:lvl w:ilvl="6" w:tplc="835A7FDC">
      <w:start w:val="1"/>
      <w:numFmt w:val="bullet"/>
      <w:lvlText w:val=""/>
      <w:lvlJc w:val="left"/>
      <w:pPr>
        <w:tabs>
          <w:tab w:val="num" w:pos="5040"/>
        </w:tabs>
        <w:ind w:left="5040" w:hanging="360"/>
      </w:pPr>
      <w:rPr>
        <w:rFonts w:ascii="Symbol" w:hAnsi="Symbol" w:hint="default"/>
      </w:rPr>
    </w:lvl>
    <w:lvl w:ilvl="7" w:tplc="AD529DDA">
      <w:start w:val="1"/>
      <w:numFmt w:val="bullet"/>
      <w:lvlText w:val="o"/>
      <w:lvlJc w:val="left"/>
      <w:pPr>
        <w:tabs>
          <w:tab w:val="num" w:pos="5760"/>
        </w:tabs>
        <w:ind w:left="5760" w:hanging="360"/>
      </w:pPr>
      <w:rPr>
        <w:rFonts w:ascii="Courier New" w:hAnsi="Courier New" w:cs="Times New Roman" w:hint="default"/>
      </w:rPr>
    </w:lvl>
    <w:lvl w:ilvl="8" w:tplc="3926C19A">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4"/>
    <w:rsid w:val="00035031"/>
    <w:rsid w:val="000643A5"/>
    <w:rsid w:val="00070C24"/>
    <w:rsid w:val="000A6082"/>
    <w:rsid w:val="000F63E4"/>
    <w:rsid w:val="00113408"/>
    <w:rsid w:val="001440A0"/>
    <w:rsid w:val="00176784"/>
    <w:rsid w:val="001A1B76"/>
    <w:rsid w:val="001A6C76"/>
    <w:rsid w:val="001E3F92"/>
    <w:rsid w:val="00241D85"/>
    <w:rsid w:val="00246B15"/>
    <w:rsid w:val="0025616E"/>
    <w:rsid w:val="002946A9"/>
    <w:rsid w:val="002C00B0"/>
    <w:rsid w:val="002E6177"/>
    <w:rsid w:val="0031760C"/>
    <w:rsid w:val="00327DBA"/>
    <w:rsid w:val="0033100A"/>
    <w:rsid w:val="00332858"/>
    <w:rsid w:val="00383CF7"/>
    <w:rsid w:val="003B05A8"/>
    <w:rsid w:val="003B397A"/>
    <w:rsid w:val="003B7D3E"/>
    <w:rsid w:val="003C0907"/>
    <w:rsid w:val="003D5224"/>
    <w:rsid w:val="00420D40"/>
    <w:rsid w:val="004914CF"/>
    <w:rsid w:val="004B7A27"/>
    <w:rsid w:val="004D36AD"/>
    <w:rsid w:val="004D6831"/>
    <w:rsid w:val="004D71A4"/>
    <w:rsid w:val="004E202F"/>
    <w:rsid w:val="004F1EB4"/>
    <w:rsid w:val="00507E19"/>
    <w:rsid w:val="00511BE7"/>
    <w:rsid w:val="0055510C"/>
    <w:rsid w:val="0055778C"/>
    <w:rsid w:val="005702C5"/>
    <w:rsid w:val="00575DCE"/>
    <w:rsid w:val="00590542"/>
    <w:rsid w:val="005A5448"/>
    <w:rsid w:val="005C519D"/>
    <w:rsid w:val="00604B05"/>
    <w:rsid w:val="006639B1"/>
    <w:rsid w:val="00672BBF"/>
    <w:rsid w:val="006D763E"/>
    <w:rsid w:val="007025AA"/>
    <w:rsid w:val="007236E8"/>
    <w:rsid w:val="00724DA1"/>
    <w:rsid w:val="00746C8B"/>
    <w:rsid w:val="00764A10"/>
    <w:rsid w:val="007749BC"/>
    <w:rsid w:val="0078370E"/>
    <w:rsid w:val="00796C4F"/>
    <w:rsid w:val="007D70B7"/>
    <w:rsid w:val="007F5BC6"/>
    <w:rsid w:val="00807E81"/>
    <w:rsid w:val="00841B40"/>
    <w:rsid w:val="00844B1A"/>
    <w:rsid w:val="0086019D"/>
    <w:rsid w:val="00871B87"/>
    <w:rsid w:val="00874B2B"/>
    <w:rsid w:val="00877334"/>
    <w:rsid w:val="00887E01"/>
    <w:rsid w:val="008D09ED"/>
    <w:rsid w:val="008E6894"/>
    <w:rsid w:val="008F6034"/>
    <w:rsid w:val="00910B93"/>
    <w:rsid w:val="009570CD"/>
    <w:rsid w:val="009B47FC"/>
    <w:rsid w:val="009D05F5"/>
    <w:rsid w:val="009E0D1B"/>
    <w:rsid w:val="009E4AA7"/>
    <w:rsid w:val="00A47986"/>
    <w:rsid w:val="00A67B13"/>
    <w:rsid w:val="00AB5657"/>
    <w:rsid w:val="00AE5A9D"/>
    <w:rsid w:val="00B34F8F"/>
    <w:rsid w:val="00B46A0D"/>
    <w:rsid w:val="00B500E4"/>
    <w:rsid w:val="00B77171"/>
    <w:rsid w:val="00BB0359"/>
    <w:rsid w:val="00BB1BFB"/>
    <w:rsid w:val="00BB4D5B"/>
    <w:rsid w:val="00C6136E"/>
    <w:rsid w:val="00C74BE0"/>
    <w:rsid w:val="00C86EE2"/>
    <w:rsid w:val="00C92ACB"/>
    <w:rsid w:val="00C97601"/>
    <w:rsid w:val="00CC7A48"/>
    <w:rsid w:val="00CF5889"/>
    <w:rsid w:val="00D04CD2"/>
    <w:rsid w:val="00D06CB8"/>
    <w:rsid w:val="00D17963"/>
    <w:rsid w:val="00D53D4F"/>
    <w:rsid w:val="00D62909"/>
    <w:rsid w:val="00D709E7"/>
    <w:rsid w:val="00D74846"/>
    <w:rsid w:val="00D76BE8"/>
    <w:rsid w:val="00D810BE"/>
    <w:rsid w:val="00DD4226"/>
    <w:rsid w:val="00DD702B"/>
    <w:rsid w:val="00E17380"/>
    <w:rsid w:val="00E3239D"/>
    <w:rsid w:val="00E95165"/>
    <w:rsid w:val="00EA1C68"/>
    <w:rsid w:val="00EB0438"/>
    <w:rsid w:val="00EB3125"/>
    <w:rsid w:val="00EC408A"/>
    <w:rsid w:val="00EE4BC8"/>
    <w:rsid w:val="00F70157"/>
    <w:rsid w:val="00F72626"/>
    <w:rsid w:val="00F81E32"/>
    <w:rsid w:val="00FE0803"/>
    <w:rsid w:val="00FE1CA6"/>
    <w:rsid w:val="00FE4063"/>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7A3F5"/>
  <w15:docId w15:val="{5C9414BF-C05C-4B76-A76F-61385D7C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FootnoteText">
    <w:name w:val="footnote text"/>
    <w:basedOn w:val="Normal"/>
    <w:link w:val="FootnoteTextChar"/>
    <w:uiPriority w:val="99"/>
    <w:unhideWhenUsed/>
    <w:rsid w:val="00796C4F"/>
    <w:rPr>
      <w:sz w:val="24"/>
      <w:szCs w:val="24"/>
    </w:rPr>
  </w:style>
  <w:style w:type="character" w:customStyle="1" w:styleId="FootnoteTextChar">
    <w:name w:val="Footnote Text Char"/>
    <w:basedOn w:val="DefaultParagraphFont"/>
    <w:link w:val="FootnoteText"/>
    <w:uiPriority w:val="99"/>
    <w:rsid w:val="00796C4F"/>
    <w:rPr>
      <w:sz w:val="24"/>
      <w:szCs w:val="24"/>
    </w:rPr>
  </w:style>
  <w:style w:type="character" w:styleId="FootnoteReference">
    <w:name w:val="footnote reference"/>
    <w:basedOn w:val="DefaultParagraphFont"/>
    <w:uiPriority w:val="99"/>
    <w:unhideWhenUsed/>
    <w:rsid w:val="00796C4F"/>
    <w:rPr>
      <w:vertAlign w:val="superscript"/>
    </w:rPr>
  </w:style>
  <w:style w:type="paragraph" w:styleId="NormalWeb">
    <w:name w:val="Normal (Web)"/>
    <w:basedOn w:val="Normal"/>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Normal"/>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ListParagraph">
    <w:name w:val="List Paragraph"/>
    <w:basedOn w:val="Normal"/>
    <w:uiPriority w:val="34"/>
    <w:qFormat/>
    <w:rsid w:val="00F81E32"/>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910B93"/>
    <w:rPr>
      <w:sz w:val="18"/>
      <w:szCs w:val="18"/>
    </w:rPr>
  </w:style>
  <w:style w:type="paragraph" w:styleId="CommentText">
    <w:name w:val="annotation text"/>
    <w:basedOn w:val="Normal"/>
    <w:link w:val="CommentTextChar"/>
    <w:uiPriority w:val="99"/>
    <w:semiHidden/>
    <w:unhideWhenUsed/>
    <w:rsid w:val="00910B93"/>
    <w:rPr>
      <w:sz w:val="24"/>
      <w:szCs w:val="24"/>
    </w:rPr>
  </w:style>
  <w:style w:type="character" w:customStyle="1" w:styleId="CommentTextChar">
    <w:name w:val="Comment Text Char"/>
    <w:basedOn w:val="DefaultParagraphFont"/>
    <w:link w:val="CommentText"/>
    <w:uiPriority w:val="99"/>
    <w:semiHidden/>
    <w:rsid w:val="00910B93"/>
    <w:rPr>
      <w:sz w:val="24"/>
      <w:szCs w:val="24"/>
    </w:rPr>
  </w:style>
  <w:style w:type="paragraph" w:styleId="CommentSubject">
    <w:name w:val="annotation subject"/>
    <w:basedOn w:val="CommentText"/>
    <w:next w:val="CommentText"/>
    <w:link w:val="CommentSubjectChar"/>
    <w:uiPriority w:val="99"/>
    <w:semiHidden/>
    <w:unhideWhenUsed/>
    <w:rsid w:val="00910B93"/>
    <w:rPr>
      <w:b/>
      <w:bCs/>
      <w:sz w:val="20"/>
      <w:szCs w:val="20"/>
    </w:rPr>
  </w:style>
  <w:style w:type="character" w:customStyle="1" w:styleId="CommentSubjectChar">
    <w:name w:val="Comment Subject Char"/>
    <w:basedOn w:val="CommentTextChar"/>
    <w:link w:val="CommentSubject"/>
    <w:uiPriority w:val="99"/>
    <w:semiHidden/>
    <w:rsid w:val="00910B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FB4B-F079-4BDC-A97C-89BEDD2C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Muriah Umoquit</cp:lastModifiedBy>
  <cp:revision>2</cp:revision>
  <cp:lastPrinted>2015-01-29T14:17:00Z</cp:lastPrinted>
  <dcterms:created xsi:type="dcterms:W3CDTF">2017-02-09T18:28:00Z</dcterms:created>
  <dcterms:modified xsi:type="dcterms:W3CDTF">2017-02-09T18:28:00Z</dcterms:modified>
</cp:coreProperties>
</file>