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1DE5" w14:textId="77777777" w:rsidR="009B47FC" w:rsidRDefault="009B47FC" w:rsidP="00604B05">
      <w:pPr>
        <w:sectPr w:rsidR="009B47FC" w:rsidSect="009B47FC">
          <w:headerReference w:type="default" r:id="rId8"/>
          <w:footerReference w:type="default" r:id="rId9"/>
          <w:pgSz w:w="11906" w:h="16838" w:code="9"/>
          <w:pgMar w:top="1134" w:right="1134" w:bottom="1134" w:left="1134" w:header="680" w:footer="624" w:gutter="0"/>
          <w:cols w:space="708"/>
          <w:docGrid w:linePitch="360"/>
        </w:sectPr>
      </w:pPr>
    </w:p>
    <w:p w14:paraId="2DCADFB7" w14:textId="77777777" w:rsidR="00176784" w:rsidRDefault="0033100A" w:rsidP="00176784">
      <w:pPr>
        <w:pStyle w:val="Introduction"/>
      </w:pPr>
      <w:r>
        <w:rPr>
          <w:rFonts w:ascii="Calibri" w:hAnsi="Calibri" w:cs="Calibri"/>
          <w:noProof/>
          <w:sz w:val="30"/>
          <w:szCs w:val="30"/>
          <w:lang w:eastAsia="en-GB"/>
        </w:rPr>
        <w:drawing>
          <wp:anchor distT="0" distB="0" distL="114300" distR="114300" simplePos="0" relativeHeight="251658240" behindDoc="0" locked="0" layoutInCell="1" allowOverlap="1" wp14:anchorId="364124EE" wp14:editId="7C328711">
            <wp:simplePos x="0" y="0"/>
            <wp:positionH relativeFrom="column">
              <wp:posOffset>1270</wp:posOffset>
            </wp:positionH>
            <wp:positionV relativeFrom="paragraph">
              <wp:posOffset>-144780</wp:posOffset>
            </wp:positionV>
            <wp:extent cx="2169795" cy="446405"/>
            <wp:effectExtent l="0" t="0" r="0" b="1079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10">
                      <a:extLst>
                        <a:ext uri="{28A0092B-C50C-407E-A947-70E740481C1C}">
                          <a14:useLocalDpi xmlns:a14="http://schemas.microsoft.com/office/drawing/2010/main" val="0"/>
                        </a:ext>
                      </a:extLst>
                    </a:blip>
                    <a:stretch>
                      <a:fillRect/>
                    </a:stretch>
                  </pic:blipFill>
                  <pic:spPr>
                    <a:xfrm>
                      <a:off x="0" y="0"/>
                      <a:ext cx="2169795" cy="446405"/>
                    </a:xfrm>
                    <a:prstGeom prst="rect">
                      <a:avLst/>
                    </a:prstGeom>
                  </pic:spPr>
                </pic:pic>
              </a:graphicData>
            </a:graphic>
            <wp14:sizeRelH relativeFrom="page">
              <wp14:pctWidth>0</wp14:pctWidth>
            </wp14:sizeRelH>
            <wp14:sizeRelV relativeFrom="page">
              <wp14:pctHeight>0</wp14:pctHeight>
            </wp14:sizeRelV>
          </wp:anchor>
        </w:drawing>
      </w:r>
    </w:p>
    <w:p w14:paraId="5AF53D54" w14:textId="6B2E8F41" w:rsidR="00D62909" w:rsidRDefault="00A665C1" w:rsidP="004D6831">
      <w:pPr>
        <w:pStyle w:val="Heading1"/>
        <w:sectPr w:rsidR="00D62909" w:rsidSect="00D62909">
          <w:type w:val="continuous"/>
          <w:pgSz w:w="11906" w:h="16838" w:code="9"/>
          <w:pgMar w:top="1134" w:right="1134" w:bottom="1134" w:left="1134" w:header="680" w:footer="624" w:gutter="0"/>
          <w:cols w:space="708"/>
          <w:docGrid w:linePitch="360"/>
        </w:sectPr>
      </w:pPr>
      <w:r>
        <w:t>CIS Support Team Member</w:t>
      </w:r>
      <w:r w:rsidR="00EB1944">
        <w:t xml:space="preserve">  </w:t>
      </w:r>
    </w:p>
    <w:tbl>
      <w:tblPr>
        <w:tblW w:w="8897"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2093"/>
        <w:gridCol w:w="6804"/>
      </w:tblGrid>
      <w:tr w:rsidR="004F1EB4" w:rsidRPr="004F1EB4" w14:paraId="46753321" w14:textId="77777777" w:rsidTr="004F1EB4">
        <w:tc>
          <w:tcPr>
            <w:tcW w:w="8897" w:type="dxa"/>
            <w:gridSpan w:val="2"/>
            <w:shd w:val="clear" w:color="auto" w:fill="auto"/>
            <w:vAlign w:val="center"/>
          </w:tcPr>
          <w:p w14:paraId="234919F3" w14:textId="77777777" w:rsidR="004F1EB4" w:rsidRPr="004F1EB4" w:rsidRDefault="004F1EB4" w:rsidP="004F1EB4">
            <w:pPr>
              <w:pStyle w:val="Sub-head"/>
            </w:pPr>
            <w:r w:rsidRPr="004F1EB4">
              <w:t>JOB DETAILS</w:t>
            </w:r>
          </w:p>
        </w:tc>
      </w:tr>
      <w:tr w:rsidR="004F1EB4" w:rsidRPr="004F1EB4" w14:paraId="37AE9262" w14:textId="77777777" w:rsidTr="004F1EB4">
        <w:tc>
          <w:tcPr>
            <w:tcW w:w="2093" w:type="dxa"/>
          </w:tcPr>
          <w:p w14:paraId="19374724" w14:textId="77777777" w:rsidR="004F1EB4" w:rsidRPr="00B34F8F" w:rsidRDefault="004F1EB4" w:rsidP="004F1EB4">
            <w:pPr>
              <w:pStyle w:val="BodyText"/>
              <w:rPr>
                <w:rFonts w:asciiTheme="minorHAnsi" w:hAnsiTheme="minorHAnsi"/>
                <w:bCs/>
              </w:rPr>
            </w:pPr>
            <w:r w:rsidRPr="00B34F8F">
              <w:rPr>
                <w:rFonts w:asciiTheme="minorHAnsi" w:hAnsiTheme="minorHAnsi"/>
                <w:bCs/>
              </w:rPr>
              <w:t xml:space="preserve">Job Title:  </w:t>
            </w:r>
          </w:p>
        </w:tc>
        <w:tc>
          <w:tcPr>
            <w:tcW w:w="6804" w:type="dxa"/>
          </w:tcPr>
          <w:p w14:paraId="78B0F4DC" w14:textId="45B01171" w:rsidR="004F1EB4" w:rsidRPr="00A665C1" w:rsidRDefault="00A665C1" w:rsidP="001C5D40">
            <w:pPr>
              <w:pStyle w:val="BodyText"/>
              <w:rPr>
                <w:bCs/>
                <w:sz w:val="22"/>
                <w:szCs w:val="24"/>
              </w:rPr>
            </w:pPr>
            <w:r w:rsidRPr="00A665C1">
              <w:rPr>
                <w:sz w:val="22"/>
              </w:rPr>
              <w:t>C</w:t>
            </w:r>
            <w:r w:rsidR="001C5D40">
              <w:rPr>
                <w:sz w:val="22"/>
              </w:rPr>
              <w:t xml:space="preserve">ochrane </w:t>
            </w:r>
            <w:r w:rsidR="001C5D40" w:rsidRPr="00A665C1">
              <w:rPr>
                <w:sz w:val="22"/>
              </w:rPr>
              <w:t>I</w:t>
            </w:r>
            <w:r w:rsidR="001C5D40">
              <w:rPr>
                <w:sz w:val="22"/>
              </w:rPr>
              <w:t xml:space="preserve">nformation </w:t>
            </w:r>
            <w:r w:rsidRPr="00A665C1">
              <w:rPr>
                <w:sz w:val="22"/>
              </w:rPr>
              <w:t>S</w:t>
            </w:r>
            <w:r w:rsidR="001C5D40">
              <w:rPr>
                <w:sz w:val="22"/>
              </w:rPr>
              <w:t xml:space="preserve">pecialist (CIS) </w:t>
            </w:r>
            <w:r w:rsidRPr="00A665C1">
              <w:rPr>
                <w:sz w:val="22"/>
              </w:rPr>
              <w:t>Support Team Member</w:t>
            </w:r>
          </w:p>
        </w:tc>
      </w:tr>
      <w:tr w:rsidR="004F1EB4" w:rsidRPr="004F1EB4" w14:paraId="4674F7C2" w14:textId="77777777" w:rsidTr="004F1EB4">
        <w:tc>
          <w:tcPr>
            <w:tcW w:w="2093" w:type="dxa"/>
          </w:tcPr>
          <w:p w14:paraId="3F329A2F" w14:textId="77777777" w:rsidR="004F1EB4" w:rsidRPr="00B34F8F" w:rsidRDefault="004F1EB4" w:rsidP="004F1EB4">
            <w:pPr>
              <w:pStyle w:val="BodyText"/>
              <w:rPr>
                <w:rFonts w:asciiTheme="minorHAnsi" w:hAnsiTheme="minorHAnsi"/>
                <w:bCs/>
              </w:rPr>
            </w:pPr>
            <w:r w:rsidRPr="00B34F8F">
              <w:rPr>
                <w:rFonts w:asciiTheme="minorHAnsi" w:hAnsiTheme="minorHAnsi"/>
                <w:bCs/>
              </w:rPr>
              <w:t>Reports to (title):</w:t>
            </w:r>
          </w:p>
        </w:tc>
        <w:tc>
          <w:tcPr>
            <w:tcW w:w="6804" w:type="dxa"/>
          </w:tcPr>
          <w:p w14:paraId="1351DC16" w14:textId="649DADE4" w:rsidR="004F1EB4" w:rsidRPr="00A665C1" w:rsidRDefault="00A665C1" w:rsidP="004F1EB4">
            <w:pPr>
              <w:pStyle w:val="BodyText"/>
              <w:rPr>
                <w:bCs/>
                <w:szCs w:val="24"/>
              </w:rPr>
            </w:pPr>
            <w:r w:rsidRPr="00A665C1">
              <w:rPr>
                <w:rFonts w:cs="Arial"/>
                <w:sz w:val="22"/>
              </w:rPr>
              <w:t>CEU Information Specialist</w:t>
            </w:r>
          </w:p>
        </w:tc>
      </w:tr>
      <w:tr w:rsidR="004F1EB4" w:rsidRPr="004F1EB4" w14:paraId="5F36F632" w14:textId="77777777" w:rsidTr="004F1EB4">
        <w:tc>
          <w:tcPr>
            <w:tcW w:w="2093" w:type="dxa"/>
          </w:tcPr>
          <w:p w14:paraId="1051970F" w14:textId="77777777" w:rsidR="004F1EB4" w:rsidRPr="00B34F8F" w:rsidRDefault="004F1EB4" w:rsidP="004F1EB4">
            <w:pPr>
              <w:pStyle w:val="BodyText"/>
              <w:rPr>
                <w:rFonts w:asciiTheme="minorHAnsi" w:hAnsiTheme="minorHAnsi"/>
                <w:bCs/>
              </w:rPr>
            </w:pPr>
            <w:r w:rsidRPr="00B34F8F">
              <w:rPr>
                <w:rFonts w:asciiTheme="minorHAnsi" w:hAnsiTheme="minorHAnsi"/>
                <w:bCs/>
              </w:rPr>
              <w:t>Date:</w:t>
            </w:r>
          </w:p>
        </w:tc>
        <w:tc>
          <w:tcPr>
            <w:tcW w:w="6804" w:type="dxa"/>
          </w:tcPr>
          <w:p w14:paraId="251CDC2A" w14:textId="6F9FECF3" w:rsidR="004F1EB4" w:rsidRPr="00306C85" w:rsidRDefault="00A665C1" w:rsidP="004F1EB4">
            <w:pPr>
              <w:pStyle w:val="BodyText"/>
              <w:rPr>
                <w:bCs/>
                <w:szCs w:val="24"/>
              </w:rPr>
            </w:pPr>
            <w:r>
              <w:rPr>
                <w:bCs/>
                <w:szCs w:val="24"/>
              </w:rPr>
              <w:t>Jan 2017</w:t>
            </w:r>
          </w:p>
        </w:tc>
      </w:tr>
    </w:tbl>
    <w:p w14:paraId="5A8FCC2E" w14:textId="77777777" w:rsidR="004F1EB4" w:rsidRPr="004F1EB4" w:rsidRDefault="004F1EB4" w:rsidP="004F1EB4">
      <w:pPr>
        <w:pStyle w:val="BodyText"/>
        <w:rPr>
          <w:bCs/>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4F1EB4" w14:paraId="5B32A04B" w14:textId="77777777" w:rsidTr="004F1EB4">
        <w:tc>
          <w:tcPr>
            <w:tcW w:w="8897" w:type="dxa"/>
            <w:shd w:val="clear" w:color="auto" w:fill="auto"/>
            <w:vAlign w:val="center"/>
          </w:tcPr>
          <w:p w14:paraId="5998EFC1" w14:textId="77777777" w:rsidR="004F1EB4" w:rsidRPr="004F1EB4" w:rsidRDefault="004F1EB4" w:rsidP="004F1EB4">
            <w:pPr>
              <w:pStyle w:val="Sub-head"/>
            </w:pPr>
            <w:r w:rsidRPr="004F1EB4">
              <w:t>PURPOSE OF THE JOB</w:t>
            </w:r>
          </w:p>
        </w:tc>
      </w:tr>
      <w:tr w:rsidR="004F1EB4" w:rsidRPr="002F4A51" w14:paraId="647B51BC" w14:textId="77777777" w:rsidTr="004F1EB4">
        <w:tc>
          <w:tcPr>
            <w:tcW w:w="8897" w:type="dxa"/>
          </w:tcPr>
          <w:p w14:paraId="403C4DA4" w14:textId="2A87C34E" w:rsidR="004F1EB4" w:rsidRPr="00A665C1" w:rsidRDefault="00A665C1" w:rsidP="00A665C1">
            <w:pPr>
              <w:widowControl w:val="0"/>
              <w:autoSpaceDE w:val="0"/>
              <w:autoSpaceDN w:val="0"/>
              <w:adjustRightInd w:val="0"/>
              <w:jc w:val="both"/>
              <w:rPr>
                <w:rFonts w:asciiTheme="majorHAnsi" w:eastAsia="Calibri" w:hAnsiTheme="majorHAnsi"/>
              </w:rPr>
            </w:pPr>
            <w:r w:rsidRPr="00A665C1">
              <w:rPr>
                <w:rFonts w:asciiTheme="majorHAnsi" w:hAnsiTheme="majorHAnsi"/>
              </w:rPr>
              <w:t>CIS Support Team members will provide both introductory and ongoing support and training to the CIS community in the areas related to Cochrane editorial processes, information technology, and study identification methods. Support and training will be guided by the needs of practicing CISs and current Cochrane policies and technology developments.</w:t>
            </w:r>
          </w:p>
        </w:tc>
      </w:tr>
    </w:tbl>
    <w:p w14:paraId="69FB8C3C" w14:textId="77777777" w:rsidR="004F1EB4" w:rsidRPr="002F4A51"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2F4A51" w14:paraId="14845BBB" w14:textId="77777777" w:rsidTr="004F1EB4">
        <w:tc>
          <w:tcPr>
            <w:tcW w:w="8897" w:type="dxa"/>
            <w:shd w:val="clear" w:color="auto" w:fill="auto"/>
          </w:tcPr>
          <w:p w14:paraId="723FCC0F" w14:textId="77777777" w:rsidR="004F1EB4" w:rsidRPr="002F4A51" w:rsidRDefault="004F1EB4" w:rsidP="004F1EB4">
            <w:pPr>
              <w:pStyle w:val="Sub-head"/>
              <w:rPr>
                <w:sz w:val="22"/>
              </w:rPr>
            </w:pPr>
            <w:r w:rsidRPr="002F4A51">
              <w:rPr>
                <w:sz w:val="22"/>
              </w:rPr>
              <w:t>PRINCIPAL ACCOUNTABILITIES/KEY RESULT AREAS</w:t>
            </w:r>
          </w:p>
        </w:tc>
      </w:tr>
      <w:tr w:rsidR="004F1EB4" w:rsidRPr="002F4A51" w14:paraId="616F265E" w14:textId="77777777" w:rsidTr="004F1EB4">
        <w:tc>
          <w:tcPr>
            <w:tcW w:w="8897" w:type="dxa"/>
          </w:tcPr>
          <w:p w14:paraId="037BD825"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Provide new CISs with an introduction and orientation to processes, procedures, and policies related to the production of systematic reviews and Specialised Register maintenance.</w:t>
            </w:r>
          </w:p>
          <w:p w14:paraId="411FBE09"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Provide ongoing training and support to all CISs in using the Cochrane Register of Studies (CRS).</w:t>
            </w:r>
          </w:p>
          <w:p w14:paraId="79CA3AC1"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Provide established CISs with support for processes, procedures and policies related to the production of systematic reviews relevant to their role.</w:t>
            </w:r>
          </w:p>
          <w:p w14:paraId="5E3CF5FF" w14:textId="7C4D373C"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Provide help and support to all CISs in using Cochrane editorial tools, e.g.</w:t>
            </w:r>
            <w:r w:rsidR="009C6CBE">
              <w:rPr>
                <w:rFonts w:asciiTheme="majorHAnsi" w:hAnsiTheme="majorHAnsi"/>
              </w:rPr>
              <w:t>,</w:t>
            </w:r>
            <w:r w:rsidRPr="00A665C1">
              <w:rPr>
                <w:rFonts w:asciiTheme="majorHAnsi" w:hAnsiTheme="majorHAnsi"/>
              </w:rPr>
              <w:t xml:space="preserve"> RevMan and Archie.</w:t>
            </w:r>
          </w:p>
          <w:p w14:paraId="63B62973"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Develop programmes and materials to support the training and educational needs of CISs, including the management of CRG Specialised Registers within the CRS.</w:t>
            </w:r>
          </w:p>
          <w:p w14:paraId="5E611D9B"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Maintain and update the CIS portal and the CIS user guide.</w:t>
            </w:r>
          </w:p>
          <w:p w14:paraId="4EB9B4AD"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Identify and advocate for professional development opportunities for CISs within Cochrane.</w:t>
            </w:r>
          </w:p>
          <w:p w14:paraId="455523DE" w14:textId="28ED0B93"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Work with the CEU</w:t>
            </w:r>
            <w:r w:rsidR="00B04C93">
              <w:rPr>
                <w:rFonts w:asciiTheme="majorHAnsi" w:hAnsiTheme="majorHAnsi"/>
              </w:rPr>
              <w:t xml:space="preserve"> Information Specialist</w:t>
            </w:r>
            <w:r w:rsidRPr="00A665C1">
              <w:rPr>
                <w:rFonts w:asciiTheme="majorHAnsi" w:hAnsiTheme="majorHAnsi"/>
              </w:rPr>
              <w:t xml:space="preserve"> to ensure training projects/support aligns with CET initiatives and objectives.</w:t>
            </w:r>
          </w:p>
          <w:p w14:paraId="6E4DDF60" w14:textId="0E5F615E"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Work with the Cochrane Training Coordinator on issues of teaching and learning opportunities, initiatives and methods.</w:t>
            </w:r>
          </w:p>
          <w:p w14:paraId="3C7F5D03"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Consult with IRMG for input on topical methodological issues.</w:t>
            </w:r>
          </w:p>
          <w:p w14:paraId="7D200EBB"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Organise and/or co</w:t>
            </w:r>
            <w:r w:rsidRPr="00A665C1">
              <w:rPr>
                <w:rFonts w:ascii="Cambria Math" w:hAnsi="Cambria Math" w:cs="Cambria Math"/>
              </w:rPr>
              <w:t>‐</w:t>
            </w:r>
            <w:r w:rsidRPr="00A665C1">
              <w:rPr>
                <w:rFonts w:asciiTheme="majorHAnsi" w:hAnsiTheme="majorHAnsi"/>
              </w:rPr>
              <w:t>facilitate workshops and seminars relevant to the CIS community at Colloquia or regional conferences.</w:t>
            </w:r>
          </w:p>
          <w:p w14:paraId="51E2298C"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lastRenderedPageBreak/>
              <w:t xml:space="preserve">Assist the </w:t>
            </w:r>
            <w:r w:rsidRPr="00A665C1">
              <w:rPr>
                <w:rFonts w:asciiTheme="majorHAnsi" w:hAnsiTheme="majorHAnsi" w:cs="Arial"/>
              </w:rPr>
              <w:t>CEU Information Specialist</w:t>
            </w:r>
            <w:r w:rsidRPr="00A665C1">
              <w:rPr>
                <w:rFonts w:asciiTheme="majorHAnsi" w:hAnsiTheme="majorHAnsi"/>
              </w:rPr>
              <w:t xml:space="preserve"> to ensure that reports on the activities of the CIS Support Team are prepared for Cochrane as required.</w:t>
            </w:r>
          </w:p>
          <w:p w14:paraId="6C60C563"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Maintain activity logs to assist in the assessment of the CIS Support Team programme.</w:t>
            </w:r>
          </w:p>
          <w:p w14:paraId="57814586"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Participate in regular telephone conferences.</w:t>
            </w:r>
          </w:p>
          <w:p w14:paraId="15550883" w14:textId="77777777" w:rsidR="00A665C1" w:rsidRPr="00A665C1" w:rsidRDefault="00A665C1" w:rsidP="00A665C1">
            <w:pPr>
              <w:pStyle w:val="ColorfulList-Accent11"/>
              <w:numPr>
                <w:ilvl w:val="0"/>
                <w:numId w:val="12"/>
              </w:numPr>
              <w:spacing w:after="0"/>
              <w:jc w:val="both"/>
              <w:rPr>
                <w:rFonts w:asciiTheme="majorHAnsi" w:hAnsiTheme="majorHAnsi"/>
              </w:rPr>
            </w:pPr>
            <w:r w:rsidRPr="00A665C1">
              <w:rPr>
                <w:rFonts w:asciiTheme="majorHAnsi" w:hAnsiTheme="majorHAnsi"/>
              </w:rPr>
              <w:t>Join the Cochrane Training Network and other networks as necessary.</w:t>
            </w:r>
          </w:p>
          <w:p w14:paraId="17D50009" w14:textId="2E305831" w:rsidR="004F1EB4" w:rsidRPr="00A665C1" w:rsidRDefault="00A665C1" w:rsidP="00A665C1">
            <w:pPr>
              <w:pStyle w:val="ListParagraph"/>
              <w:numPr>
                <w:ilvl w:val="0"/>
                <w:numId w:val="12"/>
              </w:numPr>
              <w:spacing w:after="0" w:line="240" w:lineRule="auto"/>
              <w:jc w:val="both"/>
              <w:rPr>
                <w:rFonts w:asciiTheme="majorHAnsi" w:hAnsiTheme="majorHAnsi" w:cs="Arial"/>
              </w:rPr>
            </w:pPr>
            <w:r w:rsidRPr="00A665C1">
              <w:rPr>
                <w:rFonts w:asciiTheme="majorHAnsi" w:hAnsiTheme="majorHAnsi"/>
              </w:rPr>
              <w:t>Other duties as required.</w:t>
            </w:r>
          </w:p>
        </w:tc>
      </w:tr>
    </w:tbl>
    <w:p w14:paraId="62010872" w14:textId="77777777" w:rsidR="004F1EB4" w:rsidRPr="002F4A51"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2F4A51" w14:paraId="145E5638" w14:textId="77777777" w:rsidTr="004F1EB4">
        <w:tc>
          <w:tcPr>
            <w:tcW w:w="8897" w:type="dxa"/>
            <w:shd w:val="clear" w:color="auto" w:fill="auto"/>
          </w:tcPr>
          <w:p w14:paraId="5CADD8AD" w14:textId="77777777" w:rsidR="004F1EB4" w:rsidRPr="002F4A51" w:rsidRDefault="004F1EB4" w:rsidP="004F1EB4">
            <w:pPr>
              <w:pStyle w:val="Sub-head"/>
              <w:rPr>
                <w:sz w:val="22"/>
              </w:rPr>
            </w:pPr>
            <w:r w:rsidRPr="002F4A51">
              <w:rPr>
                <w:sz w:val="22"/>
              </w:rPr>
              <w:t>PERSON SPECIFICATION</w:t>
            </w:r>
          </w:p>
        </w:tc>
      </w:tr>
      <w:tr w:rsidR="004F1EB4" w:rsidRPr="002F4A51" w14:paraId="4F6A3197" w14:textId="77777777" w:rsidTr="004F1EB4">
        <w:tc>
          <w:tcPr>
            <w:tcW w:w="8897" w:type="dxa"/>
          </w:tcPr>
          <w:p w14:paraId="2176F12F" w14:textId="21CE6817" w:rsidR="00306C85" w:rsidRPr="002F4A51" w:rsidRDefault="00306C85" w:rsidP="00306C85">
            <w:pPr>
              <w:autoSpaceDE w:val="0"/>
              <w:autoSpaceDN w:val="0"/>
              <w:adjustRightInd w:val="0"/>
              <w:spacing w:before="120"/>
              <w:jc w:val="both"/>
              <w:rPr>
                <w:rFonts w:cs="Arial"/>
              </w:rPr>
            </w:pPr>
            <w:r w:rsidRPr="002F4A51">
              <w:rPr>
                <w:rFonts w:cs="Arial"/>
              </w:rPr>
              <w:t>Essential:</w:t>
            </w:r>
          </w:p>
          <w:p w14:paraId="2E40C13D" w14:textId="5E219599"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 xml:space="preserve">Current or very recent experience of working as a CIS in a CRG, </w:t>
            </w:r>
            <w:r w:rsidR="00B04C93">
              <w:rPr>
                <w:rFonts w:asciiTheme="majorHAnsi" w:hAnsiTheme="majorHAnsi"/>
              </w:rPr>
              <w:t>F</w:t>
            </w:r>
            <w:r w:rsidRPr="00A665C1">
              <w:rPr>
                <w:rFonts w:asciiTheme="majorHAnsi" w:hAnsiTheme="majorHAnsi"/>
              </w:rPr>
              <w:t>ield or Centre, preferably for at least two years.</w:t>
            </w:r>
          </w:p>
          <w:p w14:paraId="054212B0"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Library or information science qualification.</w:t>
            </w:r>
          </w:p>
          <w:p w14:paraId="52D38F07"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An understanding of information retrieval methodologies, particularly as they apply to the production of systematic reviews.</w:t>
            </w:r>
          </w:p>
          <w:p w14:paraId="1922D603"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Experience of managing a Cochrane Review Group’s Specialised Register using the CRS.</w:t>
            </w:r>
          </w:p>
          <w:p w14:paraId="6878FC17" w14:textId="6F71727F"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Knowledge and/or experience of the core Cochrane review production infrastructure</w:t>
            </w:r>
            <w:r w:rsidR="009C6CBE">
              <w:rPr>
                <w:rFonts w:asciiTheme="majorHAnsi" w:hAnsiTheme="majorHAnsi"/>
              </w:rPr>
              <w:t xml:space="preserve">, e.g., </w:t>
            </w:r>
            <w:bookmarkStart w:id="0" w:name="_GoBack"/>
            <w:bookmarkEnd w:id="0"/>
            <w:r w:rsidRPr="00A665C1">
              <w:rPr>
                <w:rFonts w:asciiTheme="majorHAnsi" w:hAnsiTheme="majorHAnsi"/>
              </w:rPr>
              <w:t>RevMan, Archie, Task Exchange, Cochrane Crowd, etc.</w:t>
            </w:r>
          </w:p>
          <w:p w14:paraId="046BF7BE"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 xml:space="preserve">Experience in biomedical database searching, e.g. </w:t>
            </w:r>
            <w:r w:rsidRPr="00A665C1">
              <w:rPr>
                <w:rFonts w:asciiTheme="majorHAnsi" w:hAnsiTheme="majorHAnsi"/>
                <w:i/>
              </w:rPr>
              <w:t>The Cochrane Library</w:t>
            </w:r>
            <w:r w:rsidRPr="00A665C1">
              <w:rPr>
                <w:rFonts w:asciiTheme="majorHAnsi" w:hAnsiTheme="majorHAnsi"/>
              </w:rPr>
              <w:t>, MEDLINE, Embase, trial registries, etc.</w:t>
            </w:r>
          </w:p>
          <w:p w14:paraId="3D0BF164"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Good written, verbal and presentation skills in English.</w:t>
            </w:r>
          </w:p>
          <w:p w14:paraId="0E385A1B"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Organisational and time management skills.</w:t>
            </w:r>
          </w:p>
          <w:p w14:paraId="22E569F2"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Ability to work independently and in a self</w:t>
            </w:r>
            <w:r w:rsidRPr="00A665C1">
              <w:rPr>
                <w:rFonts w:ascii="Cambria Math" w:hAnsi="Cambria Math" w:cs="Cambria Math"/>
              </w:rPr>
              <w:t>‐</w:t>
            </w:r>
            <w:r w:rsidRPr="00A665C1">
              <w:rPr>
                <w:rFonts w:asciiTheme="majorHAnsi" w:hAnsiTheme="majorHAnsi"/>
              </w:rPr>
              <w:t xml:space="preserve">directed manner, and as part of a virtual team. </w:t>
            </w:r>
          </w:p>
          <w:p w14:paraId="561E1BDD"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Flexibility and willingness to undertake national and international travel on occasion.</w:t>
            </w:r>
          </w:p>
          <w:p w14:paraId="1595397B" w14:textId="77777777" w:rsidR="009D0DB3" w:rsidRPr="00A665C1" w:rsidRDefault="009D0DB3" w:rsidP="009D0DB3">
            <w:pPr>
              <w:pStyle w:val="ListParagraph"/>
              <w:autoSpaceDE w:val="0"/>
              <w:autoSpaceDN w:val="0"/>
              <w:adjustRightInd w:val="0"/>
              <w:spacing w:before="120" w:after="0" w:line="240" w:lineRule="auto"/>
              <w:jc w:val="both"/>
              <w:rPr>
                <w:rFonts w:asciiTheme="majorHAnsi" w:hAnsiTheme="majorHAnsi" w:cs="Arial"/>
              </w:rPr>
            </w:pPr>
          </w:p>
          <w:p w14:paraId="312811B6" w14:textId="222DFBDC" w:rsidR="009D0DB3" w:rsidRPr="002F4A51" w:rsidRDefault="009D0DB3" w:rsidP="009D0DB3">
            <w:pPr>
              <w:autoSpaceDE w:val="0"/>
              <w:autoSpaceDN w:val="0"/>
              <w:adjustRightInd w:val="0"/>
              <w:jc w:val="both"/>
              <w:rPr>
                <w:rFonts w:cs="Arial"/>
              </w:rPr>
            </w:pPr>
            <w:r w:rsidRPr="002F4A51">
              <w:rPr>
                <w:rFonts w:cs="Arial"/>
              </w:rPr>
              <w:t>Preferred:</w:t>
            </w:r>
          </w:p>
          <w:p w14:paraId="5CB2BF7A"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Experience as a trainer or instructor.</w:t>
            </w:r>
          </w:p>
          <w:p w14:paraId="50689D5C"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Demonstrated presentation skills, whether online or in person.</w:t>
            </w:r>
          </w:p>
          <w:p w14:paraId="5869BDCB"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Experience developing educational or instructional material in any format.</w:t>
            </w:r>
          </w:p>
          <w:p w14:paraId="6BA2F9BF"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Teaching or training qualification.</w:t>
            </w:r>
          </w:p>
          <w:p w14:paraId="66540EE4" w14:textId="77777777" w:rsidR="00A665C1"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Knowledge and/or experience using online educational software.</w:t>
            </w:r>
          </w:p>
          <w:p w14:paraId="3BF55FD5" w14:textId="333EC0A0" w:rsidR="004F1EB4" w:rsidRPr="00A665C1" w:rsidRDefault="00A665C1" w:rsidP="00A665C1">
            <w:pPr>
              <w:pStyle w:val="ColorfulList-Accent11"/>
              <w:numPr>
                <w:ilvl w:val="0"/>
                <w:numId w:val="19"/>
              </w:numPr>
              <w:spacing w:after="0"/>
              <w:rPr>
                <w:rFonts w:asciiTheme="majorHAnsi" w:hAnsiTheme="majorHAnsi"/>
              </w:rPr>
            </w:pPr>
            <w:r w:rsidRPr="00A665C1">
              <w:rPr>
                <w:rFonts w:asciiTheme="majorHAnsi" w:hAnsiTheme="majorHAnsi"/>
              </w:rPr>
              <w:t>Experience in developing podcasts, wikis, blogs, websites, videos, or other technology that may be used to provide education or training.</w:t>
            </w:r>
          </w:p>
        </w:tc>
      </w:tr>
    </w:tbl>
    <w:p w14:paraId="37FD4513" w14:textId="77777777" w:rsidR="004F1EB4" w:rsidRPr="002F4A51"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2F4A51" w14:paraId="2DCDC776" w14:textId="77777777" w:rsidTr="004F1EB4">
        <w:tc>
          <w:tcPr>
            <w:tcW w:w="8897" w:type="dxa"/>
            <w:shd w:val="clear" w:color="auto" w:fill="auto"/>
          </w:tcPr>
          <w:p w14:paraId="0A4FADDE" w14:textId="77777777" w:rsidR="004F1EB4" w:rsidRPr="002F4A51" w:rsidRDefault="004F1EB4" w:rsidP="004F1EB4">
            <w:pPr>
              <w:pStyle w:val="Sub-head"/>
              <w:rPr>
                <w:sz w:val="22"/>
              </w:rPr>
            </w:pPr>
            <w:r w:rsidRPr="002F4A51">
              <w:rPr>
                <w:sz w:val="22"/>
              </w:rPr>
              <w:t>KEY INTERFACES</w:t>
            </w:r>
          </w:p>
        </w:tc>
      </w:tr>
      <w:tr w:rsidR="004F1EB4" w:rsidRPr="002F4A51" w14:paraId="3A7EE712" w14:textId="77777777" w:rsidTr="004F1EB4">
        <w:tc>
          <w:tcPr>
            <w:tcW w:w="8897" w:type="dxa"/>
          </w:tcPr>
          <w:p w14:paraId="2EA41B39" w14:textId="77777777" w:rsidR="00A665C1" w:rsidRPr="00A665C1" w:rsidRDefault="00A665C1" w:rsidP="00A665C1">
            <w:pPr>
              <w:pStyle w:val="ColorfulList-Accent11"/>
              <w:numPr>
                <w:ilvl w:val="0"/>
                <w:numId w:val="25"/>
              </w:numPr>
              <w:spacing w:after="0"/>
              <w:rPr>
                <w:rFonts w:asciiTheme="majorHAnsi" w:hAnsiTheme="majorHAnsi"/>
              </w:rPr>
            </w:pPr>
            <w:r w:rsidRPr="00A665C1">
              <w:rPr>
                <w:rFonts w:asciiTheme="majorHAnsi" w:hAnsiTheme="majorHAnsi"/>
              </w:rPr>
              <w:t>Cochrane Information Specialists at CRGs, Centres and Fields</w:t>
            </w:r>
          </w:p>
          <w:p w14:paraId="68B52ADA" w14:textId="77777777" w:rsidR="00A665C1" w:rsidRPr="00A665C1" w:rsidRDefault="00A665C1" w:rsidP="00A665C1">
            <w:pPr>
              <w:pStyle w:val="ColorfulList-Accent11"/>
              <w:numPr>
                <w:ilvl w:val="0"/>
                <w:numId w:val="25"/>
              </w:numPr>
              <w:spacing w:after="0"/>
              <w:rPr>
                <w:rFonts w:asciiTheme="majorHAnsi" w:hAnsiTheme="majorHAnsi"/>
              </w:rPr>
            </w:pPr>
            <w:r w:rsidRPr="00A665C1">
              <w:rPr>
                <w:rFonts w:asciiTheme="majorHAnsi" w:hAnsiTheme="majorHAnsi"/>
              </w:rPr>
              <w:t>CIS Executive</w:t>
            </w:r>
          </w:p>
          <w:p w14:paraId="0939E289" w14:textId="77777777" w:rsidR="00A665C1" w:rsidRPr="00A665C1" w:rsidRDefault="00A665C1" w:rsidP="00A665C1">
            <w:pPr>
              <w:pStyle w:val="ColorfulList-Accent11"/>
              <w:numPr>
                <w:ilvl w:val="0"/>
                <w:numId w:val="25"/>
              </w:numPr>
              <w:spacing w:after="0"/>
              <w:rPr>
                <w:rFonts w:asciiTheme="majorHAnsi" w:hAnsiTheme="majorHAnsi"/>
              </w:rPr>
            </w:pPr>
            <w:r w:rsidRPr="00A665C1">
              <w:rPr>
                <w:rFonts w:asciiTheme="majorHAnsi" w:hAnsiTheme="majorHAnsi"/>
              </w:rPr>
              <w:t>Other CET staff, including the Cochrane Training Coordinator</w:t>
            </w:r>
          </w:p>
          <w:p w14:paraId="5537031A" w14:textId="06FA28D6" w:rsidR="004F1EB4" w:rsidRPr="00A665C1" w:rsidRDefault="00A665C1" w:rsidP="00A665C1">
            <w:pPr>
              <w:pStyle w:val="ColorfulList-Accent11"/>
              <w:numPr>
                <w:ilvl w:val="0"/>
                <w:numId w:val="25"/>
              </w:numPr>
              <w:spacing w:after="0"/>
            </w:pPr>
            <w:r w:rsidRPr="00A665C1">
              <w:rPr>
                <w:rFonts w:asciiTheme="majorHAnsi" w:hAnsiTheme="majorHAnsi"/>
              </w:rPr>
              <w:t>Information Retrieval Methods Group</w:t>
            </w:r>
            <w:r>
              <w:t xml:space="preserve"> </w:t>
            </w:r>
          </w:p>
        </w:tc>
      </w:tr>
    </w:tbl>
    <w:p w14:paraId="77071F77" w14:textId="5C73637E" w:rsidR="00C625D5" w:rsidRPr="002F4A51" w:rsidRDefault="00C625D5"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2F4A51" w14:paraId="7F01A071" w14:textId="77777777" w:rsidTr="004F1EB4">
        <w:tc>
          <w:tcPr>
            <w:tcW w:w="8897" w:type="dxa"/>
            <w:shd w:val="clear" w:color="auto" w:fill="auto"/>
          </w:tcPr>
          <w:p w14:paraId="32B258B3" w14:textId="77777777" w:rsidR="004F1EB4" w:rsidRPr="002F4A51" w:rsidRDefault="004F1EB4" w:rsidP="004F1EB4">
            <w:pPr>
              <w:pStyle w:val="Sub-head"/>
              <w:rPr>
                <w:sz w:val="22"/>
              </w:rPr>
            </w:pPr>
            <w:r w:rsidRPr="002F4A51">
              <w:rPr>
                <w:sz w:val="22"/>
              </w:rPr>
              <w:lastRenderedPageBreak/>
              <w:t>DIMENSIONS</w:t>
            </w:r>
          </w:p>
        </w:tc>
      </w:tr>
      <w:tr w:rsidR="004F1EB4" w:rsidRPr="002F4A51" w14:paraId="226947EC" w14:textId="77777777" w:rsidTr="004F1EB4">
        <w:tc>
          <w:tcPr>
            <w:tcW w:w="8897" w:type="dxa"/>
          </w:tcPr>
          <w:p w14:paraId="573D3A7F" w14:textId="09D710B0" w:rsidR="00E337E5" w:rsidRPr="002F4A51" w:rsidRDefault="00E337E5" w:rsidP="00E337E5">
            <w:pPr>
              <w:pStyle w:val="BodyText"/>
              <w:rPr>
                <w:bCs/>
                <w:sz w:val="22"/>
              </w:rPr>
            </w:pPr>
            <w:r w:rsidRPr="002F4A51">
              <w:rPr>
                <w:rFonts w:asciiTheme="minorHAnsi" w:hAnsiTheme="minorHAnsi"/>
                <w:bCs/>
                <w:sz w:val="22"/>
              </w:rPr>
              <w:t>Budgetary responsibility:</w:t>
            </w:r>
            <w:r w:rsidR="00C625D5" w:rsidRPr="002F4A51">
              <w:rPr>
                <w:rFonts w:cs="Arial"/>
                <w:sz w:val="22"/>
              </w:rPr>
              <w:t xml:space="preserve"> </w:t>
            </w:r>
            <w:r w:rsidR="00A665C1">
              <w:rPr>
                <w:rFonts w:cs="Arial"/>
                <w:sz w:val="22"/>
              </w:rPr>
              <w:t>N/A</w:t>
            </w:r>
            <w:r w:rsidRPr="002F4A51">
              <w:rPr>
                <w:bCs/>
                <w:sz w:val="22"/>
              </w:rPr>
              <w:t xml:space="preserve">  </w:t>
            </w:r>
          </w:p>
          <w:p w14:paraId="323E7DB5" w14:textId="2CB42A31" w:rsidR="004F1EB4" w:rsidRPr="002F4A51" w:rsidRDefault="00E337E5" w:rsidP="00C625D5">
            <w:pPr>
              <w:pStyle w:val="ListParagraph"/>
              <w:spacing w:before="120" w:after="120" w:line="240" w:lineRule="auto"/>
              <w:ind w:left="0"/>
              <w:rPr>
                <w:rFonts w:asciiTheme="majorHAnsi" w:hAnsiTheme="majorHAnsi" w:cs="Arial"/>
              </w:rPr>
            </w:pPr>
            <w:r w:rsidRPr="002F4A51">
              <w:rPr>
                <w:rFonts w:asciiTheme="minorHAnsi" w:hAnsiTheme="minorHAnsi"/>
                <w:bCs/>
              </w:rPr>
              <w:t>Number of direct and indirect reports:</w:t>
            </w:r>
            <w:r w:rsidRPr="002F4A51">
              <w:rPr>
                <w:rFonts w:asciiTheme="majorHAnsi" w:hAnsiTheme="majorHAnsi"/>
                <w:bCs/>
              </w:rPr>
              <w:t xml:space="preserve"> </w:t>
            </w:r>
            <w:r w:rsidR="00A665C1">
              <w:rPr>
                <w:rFonts w:asciiTheme="majorHAnsi" w:hAnsiTheme="majorHAnsi"/>
                <w:bCs/>
              </w:rPr>
              <w:t>N/A</w:t>
            </w:r>
          </w:p>
        </w:tc>
      </w:tr>
    </w:tbl>
    <w:p w14:paraId="3BF8E0EE" w14:textId="77777777" w:rsidR="004F1EB4" w:rsidRPr="002F4A51" w:rsidRDefault="004F1EB4" w:rsidP="004F1EB4">
      <w:pPr>
        <w:pStyle w:val="BodyText"/>
        <w:rPr>
          <w:bCs/>
          <w:sz w:val="22"/>
        </w:rPr>
      </w:pPr>
    </w:p>
    <w:p w14:paraId="55D9ED24" w14:textId="77777777" w:rsidR="004F1EB4" w:rsidRPr="002F4A51" w:rsidRDefault="004F1EB4" w:rsidP="004F1EB4">
      <w:pPr>
        <w:pStyle w:val="BodyText"/>
        <w:rPr>
          <w:bCs/>
          <w:sz w:val="22"/>
        </w:rPr>
      </w:pPr>
    </w:p>
    <w:p w14:paraId="0342D710" w14:textId="77777777" w:rsidR="00590542" w:rsidRPr="002F4A51" w:rsidRDefault="00590542" w:rsidP="00DD702B">
      <w:pPr>
        <w:pStyle w:val="BodyText"/>
        <w:rPr>
          <w:rFonts w:asciiTheme="minorHAnsi" w:hAnsiTheme="minorHAnsi"/>
          <w:bCs/>
          <w:sz w:val="22"/>
        </w:rPr>
      </w:pPr>
    </w:p>
    <w:sectPr w:rsidR="00590542" w:rsidRPr="002F4A51" w:rsidSect="004F1E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3D55" w14:textId="77777777" w:rsidR="004A3409" w:rsidRDefault="004A3409" w:rsidP="001440A0">
      <w:r>
        <w:separator/>
      </w:r>
    </w:p>
  </w:endnote>
  <w:endnote w:type="continuationSeparator" w:id="0">
    <w:p w14:paraId="286C7F0E" w14:textId="77777777" w:rsidR="004A3409" w:rsidRDefault="004A3409"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8B85" w14:textId="77777777" w:rsidR="004F1EB4" w:rsidRPr="003B7D3E" w:rsidRDefault="004F1EB4" w:rsidP="003B7D3E">
    <w:pPr>
      <w:pStyle w:val="Footer"/>
      <w:rPr>
        <w:rFonts w:cs="Arial"/>
        <w:i/>
        <w:color w:val="002D64" w:themeColor="text2"/>
        <w:sz w:val="16"/>
      </w:rPr>
    </w:pPr>
    <w:r w:rsidRPr="003B7D3E">
      <w:rPr>
        <w:rFonts w:cs="Arial"/>
        <w:i/>
        <w:color w:val="002D64" w:themeColor="text2"/>
        <w:sz w:val="16"/>
      </w:rPr>
      <w:t>Cochrane is an equal opportunities employer</w:t>
    </w:r>
  </w:p>
  <w:p w14:paraId="460BB7C5" w14:textId="30B631DA" w:rsidR="004F1EB4" w:rsidRDefault="004F1EB4" w:rsidP="003B7D3E">
    <w:pPr>
      <w:pStyle w:val="Footer"/>
      <w:rPr>
        <w:rFonts w:cs="Arial"/>
        <w:color w:val="002D64" w:themeColor="text2"/>
        <w:sz w:val="16"/>
      </w:rPr>
    </w:pPr>
    <w:r w:rsidRPr="003B7D3E">
      <w:rPr>
        <w:rFonts w:cs="Arial"/>
        <w:color w:val="002D64" w:themeColor="text2"/>
        <w:sz w:val="16"/>
      </w:rPr>
      <w:t>www.cochrane.org</w:t>
    </w:r>
    <w:r>
      <w:rPr>
        <w:rFonts w:cs="Arial"/>
        <w:color w:val="002D64" w:themeColor="text2"/>
        <w:sz w:val="16"/>
      </w:rPr>
      <w:t xml:space="preserve"> | </w:t>
    </w:r>
    <w:r w:rsidRPr="003B7D3E">
      <w:rPr>
        <w:rFonts w:cs="Arial"/>
        <w:color w:val="002D64" w:themeColor="text2"/>
        <w:sz w:val="16"/>
      </w:rPr>
      <w:t>www.thecochranelibrary.com</w:t>
    </w:r>
  </w:p>
  <w:p w14:paraId="5C1D8F3D" w14:textId="4A95E39F" w:rsidR="004F1EB4" w:rsidRPr="00C6136E" w:rsidRDefault="004F1EB4" w:rsidP="003B7D3E">
    <w:pPr>
      <w:pStyle w:val="Footer"/>
      <w:rPr>
        <w:rFonts w:cs="Arial"/>
        <w:color w:val="002D64" w:themeColor="text2"/>
        <w:sz w:val="16"/>
      </w:rPr>
    </w:pPr>
    <w:r w:rsidRPr="00C6136E">
      <w:rPr>
        <w:rFonts w:cs="Arial"/>
        <w:color w:val="002D64" w:themeColor="text2"/>
        <w:sz w:val="16"/>
      </w:rPr>
      <w:t>Registered Charity No 1045921; Registered in England No 3044323</w:t>
    </w:r>
  </w:p>
  <w:p w14:paraId="750CF754" w14:textId="77777777" w:rsidR="004F1EB4" w:rsidRPr="00C6136E" w:rsidRDefault="004F1EB4" w:rsidP="00C6136E">
    <w:pPr>
      <w:pStyle w:val="Footer"/>
      <w:rPr>
        <w:rFonts w:cs="Arial"/>
        <w:color w:val="002D64" w:themeColor="text2"/>
      </w:rPr>
    </w:pPr>
    <w:r w:rsidRPr="00C6136E">
      <w:rPr>
        <w:rFonts w:cs="Arial"/>
        <w:color w:val="002D64" w:themeColor="text2"/>
        <w:sz w:val="16"/>
      </w:rPr>
      <w:t xml:space="preserve">Registered Office:  </w:t>
    </w:r>
    <w:r>
      <w:rPr>
        <w:rFonts w:cs="Arial"/>
        <w:color w:val="002D64" w:themeColor="text2"/>
        <w:sz w:val="16"/>
      </w:rPr>
      <w:t>Cochrane, St Albans House, 57-59 Haymarket, London SW1,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E638" w14:textId="77777777" w:rsidR="004A3409" w:rsidRDefault="004A3409" w:rsidP="001440A0">
      <w:r>
        <w:separator/>
      </w:r>
    </w:p>
  </w:footnote>
  <w:footnote w:type="continuationSeparator" w:id="0">
    <w:p w14:paraId="26A42C6C" w14:textId="77777777" w:rsidR="004A3409" w:rsidRDefault="004A3409"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5FAE" w14:textId="58FD8B07" w:rsidR="004F1EB4" w:rsidRPr="00604B05" w:rsidRDefault="004F1EB4"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Job description</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9C6CBE">
      <w:rPr>
        <w:rFonts w:asciiTheme="majorHAnsi" w:hAnsiTheme="majorHAnsi"/>
        <w:b/>
        <w:noProof/>
        <w:color w:val="002D64" w:themeColor="text2"/>
        <w:sz w:val="20"/>
        <w:szCs w:val="20"/>
      </w:rPr>
      <w:t>2</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F20"/>
    <w:multiLevelType w:val="hybridMultilevel"/>
    <w:tmpl w:val="2078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D60A4"/>
    <w:multiLevelType w:val="hybridMultilevel"/>
    <w:tmpl w:val="17C8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1655"/>
    <w:multiLevelType w:val="hybridMultilevel"/>
    <w:tmpl w:val="C1705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721F2"/>
    <w:multiLevelType w:val="hybridMultilevel"/>
    <w:tmpl w:val="C1F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15B7"/>
    <w:multiLevelType w:val="hybridMultilevel"/>
    <w:tmpl w:val="9120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85891"/>
    <w:multiLevelType w:val="hybridMultilevel"/>
    <w:tmpl w:val="FD10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34DB"/>
    <w:multiLevelType w:val="hybridMultilevel"/>
    <w:tmpl w:val="00E6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660CC"/>
    <w:multiLevelType w:val="hybridMultilevel"/>
    <w:tmpl w:val="8FB2247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29195849"/>
    <w:multiLevelType w:val="hybridMultilevel"/>
    <w:tmpl w:val="248C65A4"/>
    <w:lvl w:ilvl="0" w:tplc="B05421B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D5CDD"/>
    <w:multiLevelType w:val="hybridMultilevel"/>
    <w:tmpl w:val="9C2E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AA6FD9"/>
    <w:multiLevelType w:val="hybridMultilevel"/>
    <w:tmpl w:val="7116C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7B2207"/>
    <w:multiLevelType w:val="hybridMultilevel"/>
    <w:tmpl w:val="181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636B98"/>
    <w:multiLevelType w:val="hybridMultilevel"/>
    <w:tmpl w:val="DB8AB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103630"/>
    <w:multiLevelType w:val="hybridMultilevel"/>
    <w:tmpl w:val="0944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B0B49"/>
    <w:multiLevelType w:val="hybridMultilevel"/>
    <w:tmpl w:val="1D80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91ABF"/>
    <w:multiLevelType w:val="hybridMultilevel"/>
    <w:tmpl w:val="87AAFFE2"/>
    <w:lvl w:ilvl="0" w:tplc="0809000F">
      <w:start w:val="1"/>
      <w:numFmt w:val="decimal"/>
      <w:lvlText w:val="%1."/>
      <w:lvlJc w:val="left"/>
      <w:pPr>
        <w:tabs>
          <w:tab w:val="num" w:pos="648"/>
        </w:tabs>
        <w:ind w:left="648" w:hanging="360"/>
      </w:pPr>
      <w:rPr>
        <w:rFonts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60352F3A"/>
    <w:multiLevelType w:val="hybridMultilevel"/>
    <w:tmpl w:val="E1CAC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2D4F53"/>
    <w:multiLevelType w:val="hybridMultilevel"/>
    <w:tmpl w:val="E1F63F76"/>
    <w:lvl w:ilvl="0" w:tplc="BE96FB9E">
      <w:start w:val="1"/>
      <w:numFmt w:val="bullet"/>
      <w:lvlText w:val=""/>
      <w:lvlJc w:val="left"/>
      <w:pPr>
        <w:tabs>
          <w:tab w:val="num" w:pos="360"/>
        </w:tabs>
        <w:ind w:left="360" w:hanging="360"/>
      </w:pPr>
      <w:rPr>
        <w:rFonts w:ascii="Symbol" w:hAnsi="Symbol" w:hint="default"/>
      </w:rPr>
    </w:lvl>
    <w:lvl w:ilvl="1" w:tplc="9460A1D4">
      <w:start w:val="1"/>
      <w:numFmt w:val="bullet"/>
      <w:lvlText w:val="o"/>
      <w:lvlJc w:val="left"/>
      <w:pPr>
        <w:tabs>
          <w:tab w:val="num" w:pos="1080"/>
        </w:tabs>
        <w:ind w:left="1080" w:hanging="360"/>
      </w:pPr>
      <w:rPr>
        <w:rFonts w:ascii="Courier New" w:hAnsi="Courier New" w:cs="Times New Roman" w:hint="default"/>
      </w:rPr>
    </w:lvl>
    <w:lvl w:ilvl="2" w:tplc="F43EA132">
      <w:start w:val="1"/>
      <w:numFmt w:val="bullet"/>
      <w:lvlText w:val=""/>
      <w:lvlJc w:val="left"/>
      <w:pPr>
        <w:tabs>
          <w:tab w:val="num" w:pos="1800"/>
        </w:tabs>
        <w:ind w:left="1800" w:hanging="360"/>
      </w:pPr>
      <w:rPr>
        <w:rFonts w:ascii="Wingdings" w:hAnsi="Wingdings" w:hint="default"/>
      </w:rPr>
    </w:lvl>
    <w:lvl w:ilvl="3" w:tplc="705278B8">
      <w:start w:val="1"/>
      <w:numFmt w:val="bullet"/>
      <w:lvlText w:val=""/>
      <w:lvlJc w:val="left"/>
      <w:pPr>
        <w:tabs>
          <w:tab w:val="num" w:pos="2520"/>
        </w:tabs>
        <w:ind w:left="2520" w:hanging="360"/>
      </w:pPr>
      <w:rPr>
        <w:rFonts w:ascii="Symbol" w:hAnsi="Symbol" w:hint="default"/>
      </w:rPr>
    </w:lvl>
    <w:lvl w:ilvl="4" w:tplc="97E4B0CC">
      <w:start w:val="1"/>
      <w:numFmt w:val="bullet"/>
      <w:lvlText w:val="o"/>
      <w:lvlJc w:val="left"/>
      <w:pPr>
        <w:tabs>
          <w:tab w:val="num" w:pos="3240"/>
        </w:tabs>
        <w:ind w:left="3240" w:hanging="360"/>
      </w:pPr>
      <w:rPr>
        <w:rFonts w:ascii="Courier New" w:hAnsi="Courier New" w:cs="Times New Roman" w:hint="default"/>
      </w:rPr>
    </w:lvl>
    <w:lvl w:ilvl="5" w:tplc="097056B6">
      <w:start w:val="1"/>
      <w:numFmt w:val="bullet"/>
      <w:lvlText w:val=""/>
      <w:lvlJc w:val="left"/>
      <w:pPr>
        <w:tabs>
          <w:tab w:val="num" w:pos="3960"/>
        </w:tabs>
        <w:ind w:left="3960" w:hanging="360"/>
      </w:pPr>
      <w:rPr>
        <w:rFonts w:ascii="Wingdings" w:hAnsi="Wingdings" w:hint="default"/>
      </w:rPr>
    </w:lvl>
    <w:lvl w:ilvl="6" w:tplc="F4D06A16">
      <w:start w:val="1"/>
      <w:numFmt w:val="bullet"/>
      <w:lvlText w:val=""/>
      <w:lvlJc w:val="left"/>
      <w:pPr>
        <w:tabs>
          <w:tab w:val="num" w:pos="4680"/>
        </w:tabs>
        <w:ind w:left="4680" w:hanging="360"/>
      </w:pPr>
      <w:rPr>
        <w:rFonts w:ascii="Symbol" w:hAnsi="Symbol" w:hint="default"/>
      </w:rPr>
    </w:lvl>
    <w:lvl w:ilvl="7" w:tplc="484888F8">
      <w:start w:val="1"/>
      <w:numFmt w:val="bullet"/>
      <w:lvlText w:val="o"/>
      <w:lvlJc w:val="left"/>
      <w:pPr>
        <w:tabs>
          <w:tab w:val="num" w:pos="5400"/>
        </w:tabs>
        <w:ind w:left="5400" w:hanging="360"/>
      </w:pPr>
      <w:rPr>
        <w:rFonts w:ascii="Courier New" w:hAnsi="Courier New" w:cs="Times New Roman" w:hint="default"/>
      </w:rPr>
    </w:lvl>
    <w:lvl w:ilvl="8" w:tplc="1116D59C">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3D2C9B"/>
    <w:multiLevelType w:val="hybridMultilevel"/>
    <w:tmpl w:val="C87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E610D"/>
    <w:multiLevelType w:val="hybridMultilevel"/>
    <w:tmpl w:val="FC4C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E0D48"/>
    <w:multiLevelType w:val="hybridMultilevel"/>
    <w:tmpl w:val="59F0A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AF3B97"/>
    <w:multiLevelType w:val="hybridMultilevel"/>
    <w:tmpl w:val="96C46F5C"/>
    <w:lvl w:ilvl="0" w:tplc="6C6CC7AE">
      <w:start w:val="1"/>
      <w:numFmt w:val="bullet"/>
      <w:lvlText w:val=""/>
      <w:lvlJc w:val="left"/>
      <w:pPr>
        <w:tabs>
          <w:tab w:val="num" w:pos="720"/>
        </w:tabs>
        <w:ind w:left="720" w:hanging="360"/>
      </w:pPr>
      <w:rPr>
        <w:rFonts w:ascii="Symbol" w:hAnsi="Symbol" w:hint="default"/>
      </w:rPr>
    </w:lvl>
    <w:lvl w:ilvl="1" w:tplc="F53491B0">
      <w:start w:val="1"/>
      <w:numFmt w:val="bullet"/>
      <w:lvlText w:val="o"/>
      <w:lvlJc w:val="left"/>
      <w:pPr>
        <w:tabs>
          <w:tab w:val="num" w:pos="1440"/>
        </w:tabs>
        <w:ind w:left="1440" w:hanging="360"/>
      </w:pPr>
      <w:rPr>
        <w:rFonts w:ascii="Courier New" w:hAnsi="Courier New" w:cs="Times New Roman" w:hint="default"/>
      </w:rPr>
    </w:lvl>
    <w:lvl w:ilvl="2" w:tplc="A98E51E8">
      <w:start w:val="1"/>
      <w:numFmt w:val="bullet"/>
      <w:lvlText w:val=""/>
      <w:lvlJc w:val="left"/>
      <w:pPr>
        <w:tabs>
          <w:tab w:val="num" w:pos="2160"/>
        </w:tabs>
        <w:ind w:left="2160" w:hanging="360"/>
      </w:pPr>
      <w:rPr>
        <w:rFonts w:ascii="Wingdings" w:hAnsi="Wingdings" w:hint="default"/>
      </w:rPr>
    </w:lvl>
    <w:lvl w:ilvl="3" w:tplc="BBCAE2E6">
      <w:start w:val="1"/>
      <w:numFmt w:val="bullet"/>
      <w:lvlText w:val=""/>
      <w:lvlJc w:val="left"/>
      <w:pPr>
        <w:tabs>
          <w:tab w:val="num" w:pos="2880"/>
        </w:tabs>
        <w:ind w:left="2880" w:hanging="360"/>
      </w:pPr>
      <w:rPr>
        <w:rFonts w:ascii="Symbol" w:hAnsi="Symbol" w:hint="default"/>
      </w:rPr>
    </w:lvl>
    <w:lvl w:ilvl="4" w:tplc="3AC64AE6">
      <w:start w:val="1"/>
      <w:numFmt w:val="bullet"/>
      <w:lvlText w:val="o"/>
      <w:lvlJc w:val="left"/>
      <w:pPr>
        <w:tabs>
          <w:tab w:val="num" w:pos="3600"/>
        </w:tabs>
        <w:ind w:left="3600" w:hanging="360"/>
      </w:pPr>
      <w:rPr>
        <w:rFonts w:ascii="Courier New" w:hAnsi="Courier New" w:cs="Times New Roman" w:hint="default"/>
      </w:rPr>
    </w:lvl>
    <w:lvl w:ilvl="5" w:tplc="E56AD6E4">
      <w:start w:val="1"/>
      <w:numFmt w:val="bullet"/>
      <w:lvlText w:val=""/>
      <w:lvlJc w:val="left"/>
      <w:pPr>
        <w:tabs>
          <w:tab w:val="num" w:pos="4320"/>
        </w:tabs>
        <w:ind w:left="4320" w:hanging="360"/>
      </w:pPr>
      <w:rPr>
        <w:rFonts w:ascii="Wingdings" w:hAnsi="Wingdings" w:hint="default"/>
      </w:rPr>
    </w:lvl>
    <w:lvl w:ilvl="6" w:tplc="835A7FDC">
      <w:start w:val="1"/>
      <w:numFmt w:val="bullet"/>
      <w:lvlText w:val=""/>
      <w:lvlJc w:val="left"/>
      <w:pPr>
        <w:tabs>
          <w:tab w:val="num" w:pos="5040"/>
        </w:tabs>
        <w:ind w:left="5040" w:hanging="360"/>
      </w:pPr>
      <w:rPr>
        <w:rFonts w:ascii="Symbol" w:hAnsi="Symbol" w:hint="default"/>
      </w:rPr>
    </w:lvl>
    <w:lvl w:ilvl="7" w:tplc="AD529DDA">
      <w:start w:val="1"/>
      <w:numFmt w:val="bullet"/>
      <w:lvlText w:val="o"/>
      <w:lvlJc w:val="left"/>
      <w:pPr>
        <w:tabs>
          <w:tab w:val="num" w:pos="5760"/>
        </w:tabs>
        <w:ind w:left="5760" w:hanging="360"/>
      </w:pPr>
      <w:rPr>
        <w:rFonts w:ascii="Courier New" w:hAnsi="Courier New" w:cs="Times New Roman" w:hint="default"/>
      </w:rPr>
    </w:lvl>
    <w:lvl w:ilvl="8" w:tplc="3926C19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22A93"/>
    <w:multiLevelType w:val="hybridMultilevel"/>
    <w:tmpl w:val="EF10B7A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7"/>
  </w:num>
  <w:num w:numId="3">
    <w:abstractNumId w:val="21"/>
  </w:num>
  <w:num w:numId="4">
    <w:abstractNumId w:val="17"/>
  </w:num>
  <w:num w:numId="5">
    <w:abstractNumId w:val="16"/>
  </w:num>
  <w:num w:numId="6">
    <w:abstractNumId w:val="12"/>
  </w:num>
  <w:num w:numId="7">
    <w:abstractNumId w:val="15"/>
  </w:num>
  <w:num w:numId="8">
    <w:abstractNumId w:val="1"/>
  </w:num>
  <w:num w:numId="9">
    <w:abstractNumId w:val="19"/>
  </w:num>
  <w:num w:numId="10">
    <w:abstractNumId w:val="6"/>
  </w:num>
  <w:num w:numId="11">
    <w:abstractNumId w:val="8"/>
  </w:num>
  <w:num w:numId="12">
    <w:abstractNumId w:val="13"/>
  </w:num>
  <w:num w:numId="13">
    <w:abstractNumId w:val="14"/>
  </w:num>
  <w:num w:numId="14">
    <w:abstractNumId w:val="20"/>
  </w:num>
  <w:num w:numId="15">
    <w:abstractNumId w:val="7"/>
  </w:num>
  <w:num w:numId="16">
    <w:abstractNumId w:val="3"/>
  </w:num>
  <w:num w:numId="17">
    <w:abstractNumId w:val="11"/>
  </w:num>
  <w:num w:numId="18">
    <w:abstractNumId w:val="18"/>
  </w:num>
  <w:num w:numId="19">
    <w:abstractNumId w:val="0"/>
  </w:num>
  <w:num w:numId="20">
    <w:abstractNumId w:val="10"/>
  </w:num>
  <w:num w:numId="21">
    <w:abstractNumId w:val="2"/>
  </w:num>
  <w:num w:numId="22">
    <w:abstractNumId w:val="9"/>
  </w:num>
  <w:num w:numId="23">
    <w:abstractNumId w:val="22"/>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24"/>
    <w:rsid w:val="00070C24"/>
    <w:rsid w:val="000A5A43"/>
    <w:rsid w:val="001440A0"/>
    <w:rsid w:val="00176784"/>
    <w:rsid w:val="001A6C76"/>
    <w:rsid w:val="001C5D40"/>
    <w:rsid w:val="001D1EA3"/>
    <w:rsid w:val="001E3F92"/>
    <w:rsid w:val="001E770B"/>
    <w:rsid w:val="00241D85"/>
    <w:rsid w:val="00246B15"/>
    <w:rsid w:val="002704A2"/>
    <w:rsid w:val="00297D54"/>
    <w:rsid w:val="002C00B0"/>
    <w:rsid w:val="002E6177"/>
    <w:rsid w:val="002F4A51"/>
    <w:rsid w:val="00306C85"/>
    <w:rsid w:val="0031760C"/>
    <w:rsid w:val="0033100A"/>
    <w:rsid w:val="00357128"/>
    <w:rsid w:val="003B7D3E"/>
    <w:rsid w:val="003C0907"/>
    <w:rsid w:val="00420D40"/>
    <w:rsid w:val="00480867"/>
    <w:rsid w:val="004914CF"/>
    <w:rsid w:val="004A3409"/>
    <w:rsid w:val="004B7A27"/>
    <w:rsid w:val="004D36CF"/>
    <w:rsid w:val="004D6831"/>
    <w:rsid w:val="004E2756"/>
    <w:rsid w:val="004F1EB4"/>
    <w:rsid w:val="00507E19"/>
    <w:rsid w:val="00511BE7"/>
    <w:rsid w:val="0055510C"/>
    <w:rsid w:val="00590542"/>
    <w:rsid w:val="005C41EA"/>
    <w:rsid w:val="005C519D"/>
    <w:rsid w:val="005E35B0"/>
    <w:rsid w:val="00604B05"/>
    <w:rsid w:val="006D763E"/>
    <w:rsid w:val="00746C8B"/>
    <w:rsid w:val="00796C4F"/>
    <w:rsid w:val="007F5BC6"/>
    <w:rsid w:val="00807E81"/>
    <w:rsid w:val="00815D69"/>
    <w:rsid w:val="008260B6"/>
    <w:rsid w:val="00841B40"/>
    <w:rsid w:val="008500E4"/>
    <w:rsid w:val="0086019D"/>
    <w:rsid w:val="00871B87"/>
    <w:rsid w:val="00874B2B"/>
    <w:rsid w:val="00887E01"/>
    <w:rsid w:val="008A4B7B"/>
    <w:rsid w:val="008A616C"/>
    <w:rsid w:val="008E6894"/>
    <w:rsid w:val="00982085"/>
    <w:rsid w:val="009B47FC"/>
    <w:rsid w:val="009C6CBE"/>
    <w:rsid w:val="009D05F5"/>
    <w:rsid w:val="009D0DB3"/>
    <w:rsid w:val="00A13A59"/>
    <w:rsid w:val="00A463C0"/>
    <w:rsid w:val="00A47986"/>
    <w:rsid w:val="00A60A0B"/>
    <w:rsid w:val="00A665C1"/>
    <w:rsid w:val="00A67B13"/>
    <w:rsid w:val="00B04C93"/>
    <w:rsid w:val="00B34F8F"/>
    <w:rsid w:val="00B36D7D"/>
    <w:rsid w:val="00B47351"/>
    <w:rsid w:val="00B500E4"/>
    <w:rsid w:val="00B77171"/>
    <w:rsid w:val="00B822B0"/>
    <w:rsid w:val="00BB0359"/>
    <w:rsid w:val="00BC0289"/>
    <w:rsid w:val="00C120BE"/>
    <w:rsid w:val="00C6136E"/>
    <w:rsid w:val="00C625D5"/>
    <w:rsid w:val="00C74BE0"/>
    <w:rsid w:val="00C97601"/>
    <w:rsid w:val="00CC7503"/>
    <w:rsid w:val="00CC7A48"/>
    <w:rsid w:val="00CF7322"/>
    <w:rsid w:val="00D17963"/>
    <w:rsid w:val="00D62909"/>
    <w:rsid w:val="00D709E7"/>
    <w:rsid w:val="00D74846"/>
    <w:rsid w:val="00DD4226"/>
    <w:rsid w:val="00DD702B"/>
    <w:rsid w:val="00DF2DE5"/>
    <w:rsid w:val="00E3239D"/>
    <w:rsid w:val="00E337E5"/>
    <w:rsid w:val="00E46560"/>
    <w:rsid w:val="00E57EBA"/>
    <w:rsid w:val="00E95DCE"/>
    <w:rsid w:val="00EB0438"/>
    <w:rsid w:val="00EB1944"/>
    <w:rsid w:val="00EC408A"/>
    <w:rsid w:val="00EF7E1E"/>
    <w:rsid w:val="00F45C88"/>
    <w:rsid w:val="00F70157"/>
    <w:rsid w:val="00F72626"/>
    <w:rsid w:val="00FA2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7A3F5"/>
  <w15:docId w15:val="{1BF771AF-3B05-4950-83C6-BCFC1CB6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FootnoteText">
    <w:name w:val="footnote text"/>
    <w:basedOn w:val="Normal"/>
    <w:link w:val="FootnoteTextChar"/>
    <w:uiPriority w:val="99"/>
    <w:unhideWhenUsed/>
    <w:rsid w:val="00796C4F"/>
    <w:rPr>
      <w:sz w:val="24"/>
      <w:szCs w:val="24"/>
    </w:rPr>
  </w:style>
  <w:style w:type="character" w:customStyle="1" w:styleId="FootnoteTextChar">
    <w:name w:val="Footnote Text Char"/>
    <w:basedOn w:val="DefaultParagraphFont"/>
    <w:link w:val="FootnoteText"/>
    <w:uiPriority w:val="99"/>
    <w:rsid w:val="00796C4F"/>
    <w:rPr>
      <w:sz w:val="24"/>
      <w:szCs w:val="24"/>
    </w:rPr>
  </w:style>
  <w:style w:type="character" w:styleId="FootnoteReference">
    <w:name w:val="footnote reference"/>
    <w:basedOn w:val="DefaultParagraphFont"/>
    <w:uiPriority w:val="99"/>
    <w:unhideWhenUsed/>
    <w:rsid w:val="00796C4F"/>
    <w:rPr>
      <w:vertAlign w:val="superscript"/>
    </w:rPr>
  </w:style>
  <w:style w:type="paragraph" w:styleId="NormalWeb">
    <w:name w:val="Normal (Web)"/>
    <w:basedOn w:val="Normal"/>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Normal"/>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paragraph" w:styleId="ListParagraph">
    <w:name w:val="List Paragraph"/>
    <w:basedOn w:val="Normal"/>
    <w:qFormat/>
    <w:rsid w:val="00306C85"/>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D36CF"/>
    <w:rPr>
      <w:sz w:val="18"/>
      <w:szCs w:val="18"/>
    </w:rPr>
  </w:style>
  <w:style w:type="paragraph" w:customStyle="1" w:styleId="Indent">
    <w:name w:val="Indent"/>
    <w:basedOn w:val="Normal"/>
    <w:rsid w:val="00EB1944"/>
    <w:pPr>
      <w:ind w:left="480" w:hanging="480"/>
    </w:pPr>
    <w:rPr>
      <w:rFonts w:ascii="Times" w:eastAsia="Times New Roman" w:hAnsi="Times" w:cs="Times New Roman"/>
      <w:sz w:val="24"/>
      <w:szCs w:val="20"/>
      <w:lang w:eastAsia="en-GB"/>
    </w:rPr>
  </w:style>
  <w:style w:type="paragraph" w:customStyle="1" w:styleId="MediumGrid1-Accent21">
    <w:name w:val="Medium Grid 1 - Accent 21"/>
    <w:basedOn w:val="Normal"/>
    <w:qFormat/>
    <w:rsid w:val="001E770B"/>
    <w:pPr>
      <w:spacing w:after="200" w:line="276" w:lineRule="auto"/>
      <w:ind w:left="720"/>
      <w:contextualSpacing/>
    </w:pPr>
    <w:rPr>
      <w:rFonts w:ascii="Calibri" w:eastAsia="Calibri" w:hAnsi="Calibri" w:cs="Times New Roman"/>
    </w:rPr>
  </w:style>
  <w:style w:type="paragraph" w:customStyle="1" w:styleId="ColorfulList-Accent11">
    <w:name w:val="Colorful List - Accent 11"/>
    <w:basedOn w:val="Normal"/>
    <w:uiPriority w:val="34"/>
    <w:qFormat/>
    <w:rsid w:val="00A665C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900A-9EE1-4E77-8B9D-FFF477E9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Millward</dc:creator>
  <cp:lastModifiedBy>Linda Nici</cp:lastModifiedBy>
  <cp:revision>5</cp:revision>
  <dcterms:created xsi:type="dcterms:W3CDTF">2017-01-05T13:15:00Z</dcterms:created>
  <dcterms:modified xsi:type="dcterms:W3CDTF">2017-01-06T15:48:00Z</dcterms:modified>
</cp:coreProperties>
</file>